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5E5972">
        <w:rPr>
          <w:rFonts w:ascii="GHEA Grapalat" w:hAnsi="GHEA Grapalat"/>
          <w:i w:val="0"/>
          <w:sz w:val="24"/>
          <w:szCs w:val="24"/>
        </w:rPr>
        <w:t>Комиссии от "</w:t>
      </w:r>
      <w:r w:rsidR="000A7622">
        <w:rPr>
          <w:rFonts w:ascii="GHEA Grapalat" w:hAnsi="GHEA Grapalat"/>
          <w:i w:val="0"/>
          <w:sz w:val="24"/>
          <w:szCs w:val="24"/>
          <w:lang w:val="en-US"/>
        </w:rPr>
        <w:t>23</w:t>
      </w:r>
      <w:r w:rsidR="005E5972">
        <w:rPr>
          <w:rFonts w:ascii="GHEA Grapalat" w:hAnsi="GHEA Grapalat"/>
          <w:i w:val="0"/>
          <w:sz w:val="24"/>
          <w:szCs w:val="24"/>
        </w:rPr>
        <w:t>" "</w:t>
      </w:r>
      <w:r w:rsidR="005E5972">
        <w:rPr>
          <w:rFonts w:ascii="GHEA Grapalat" w:hAnsi="GHEA Grapalat"/>
          <w:i w:val="0"/>
          <w:sz w:val="24"/>
          <w:szCs w:val="24"/>
          <w:lang w:val="en-US"/>
        </w:rPr>
        <w:t>июня</w:t>
      </w:r>
      <w:r w:rsidRPr="009044F1">
        <w:rPr>
          <w:rFonts w:ascii="GHEA Grapalat" w:hAnsi="GHEA Grapalat"/>
          <w:i w:val="0"/>
          <w:sz w:val="24"/>
          <w:szCs w:val="24"/>
        </w:rPr>
        <w:t>" 20</w:t>
      </w:r>
      <w:r w:rsidR="005E5972">
        <w:rPr>
          <w:rFonts w:ascii="GHEA Grapalat" w:hAnsi="GHEA Grapalat"/>
          <w:i w:val="0"/>
          <w:sz w:val="24"/>
          <w:szCs w:val="24"/>
          <w:lang w:val="en-US"/>
        </w:rPr>
        <w:t>20</w:t>
      </w:r>
      <w:r w:rsidR="005E5972">
        <w:rPr>
          <w:rFonts w:ascii="GHEA Grapalat" w:hAnsi="GHEA Grapalat"/>
          <w:i w:val="0"/>
          <w:sz w:val="24"/>
          <w:szCs w:val="24"/>
        </w:rPr>
        <w:t>года "</w:t>
      </w:r>
      <w:r w:rsidR="005E5972">
        <w:rPr>
          <w:rFonts w:ascii="GHEA Grapalat" w:hAnsi="GHEA Grapalat"/>
          <w:i w:val="0"/>
          <w:sz w:val="24"/>
          <w:szCs w:val="24"/>
          <w:lang w:val="en-US"/>
        </w:rPr>
        <w:t>2</w:t>
      </w:r>
      <w:r w:rsidRPr="009044F1">
        <w:rPr>
          <w:rFonts w:ascii="GHEA Grapalat" w:hAnsi="GHEA Grapalat"/>
          <w:i w:val="0"/>
          <w:sz w:val="24"/>
          <w:szCs w:val="24"/>
        </w:rPr>
        <w:t xml:space="preserve">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63EE1">
        <w:rPr>
          <w:rFonts w:ascii="GHEA Grapalat" w:hAnsi="GHEA Grapalat"/>
          <w:i w:val="0"/>
          <w:sz w:val="24"/>
          <w:szCs w:val="24"/>
          <w:lang w:val="en-US"/>
        </w:rPr>
        <w:t xml:space="preserve"> </w:t>
      </w:r>
      <w:r w:rsidR="000A7622">
        <w:rPr>
          <w:rFonts w:ascii="GHEA Grapalat" w:hAnsi="GHEA Grapalat"/>
          <w:i w:val="0"/>
          <w:sz w:val="24"/>
          <w:szCs w:val="24"/>
        </w:rPr>
        <w:t>SGI-GHAPDZB-20/7-DEGH</w:t>
      </w:r>
      <w:r w:rsidR="00642EFE" w:rsidRPr="009044F1">
        <w:rPr>
          <w:rFonts w:ascii="GHEA Grapalat" w:hAnsi="GHEA Grapalat"/>
          <w:i w:val="0"/>
          <w:sz w:val="24"/>
          <w:szCs w:val="24"/>
        </w:rPr>
        <w:t>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E5972" w:rsidRDefault="005E5972" w:rsidP="005E5972">
      <w:pPr>
        <w:pStyle w:val="BodyTextIndent"/>
        <w:widowControl w:val="0"/>
        <w:spacing w:line="240" w:lineRule="auto"/>
        <w:ind w:firstLine="567"/>
        <w:rPr>
          <w:rFonts w:ascii="GHEA Grapalat" w:hAnsi="GHEA Grapalat"/>
          <w:i w:val="0"/>
          <w:sz w:val="16"/>
          <w:szCs w:val="16"/>
        </w:rPr>
      </w:pPr>
      <w:r>
        <w:rPr>
          <w:rFonts w:ascii="GHEA Grapalat" w:hAnsi="GHEA Grapalat"/>
          <w:i w:val="0"/>
          <w:sz w:val="16"/>
          <w:szCs w:val="16"/>
        </w:rPr>
        <w:t>Заказчик ՞</w:t>
      </w:r>
      <w:r w:rsidR="000A7622">
        <w:rPr>
          <w:rFonts w:ascii="GHEA Grapalat" w:hAnsi="GHEA Grapalat"/>
          <w:i w:val="0"/>
          <w:sz w:val="16"/>
          <w:szCs w:val="16"/>
        </w:rPr>
        <w:t>ЗАО “НАУЧНО-ИССЛЕДОВАТЕЛЬСКИЙ ИНСТИТУТ КАРДИОЛОГИИ”</w:t>
      </w:r>
      <w:r>
        <w:rPr>
          <w:rFonts w:ascii="GHEA Grapalat" w:hAnsi="GHEA Grapalat"/>
          <w:i w:val="0"/>
          <w:sz w:val="16"/>
          <w:szCs w:val="16"/>
        </w:rPr>
        <w:t xml:space="preserve"> находящийся по адресу </w:t>
      </w:r>
      <w:r w:rsidR="000A7622">
        <w:rPr>
          <w:rFonts w:ascii="GHEA Grapalat" w:hAnsi="GHEA Grapalat"/>
          <w:i w:val="0"/>
          <w:sz w:val="16"/>
          <w:szCs w:val="16"/>
        </w:rPr>
        <w:t>Армения, Ереван. П. Севак 5</w:t>
      </w:r>
      <w:r>
        <w:rPr>
          <w:rFonts w:ascii="GHEA Grapalat" w:hAnsi="GHEA Grapalat"/>
          <w:i w:val="0"/>
          <w:sz w:val="16"/>
          <w:szCs w:val="16"/>
        </w:rPr>
        <w:t>,  объявляет запрос котировок, который проводится одним этапом</w:t>
      </w:r>
      <w:r>
        <w:rPr>
          <w:rFonts w:ascii="GHEA Grapalat" w:hAnsi="GHEA Grapalat"/>
          <w:sz w:val="16"/>
          <w:szCs w:val="16"/>
          <w:lang w:val="hy-AM"/>
        </w:rPr>
        <w:t>.</w:t>
      </w:r>
    </w:p>
    <w:p w:rsidR="005E5972" w:rsidRDefault="005E5972" w:rsidP="005E5972">
      <w:pPr>
        <w:pStyle w:val="BodyTextIndent"/>
        <w:widowControl w:val="0"/>
        <w:spacing w:line="240" w:lineRule="auto"/>
        <w:ind w:firstLine="567"/>
        <w:rPr>
          <w:rFonts w:ascii="GHEA Grapalat" w:hAnsi="GHEA Grapalat"/>
          <w:i w:val="0"/>
          <w:spacing w:val="6"/>
          <w:sz w:val="18"/>
          <w:szCs w:val="18"/>
        </w:rPr>
      </w:pPr>
      <w:r>
        <w:rPr>
          <w:rFonts w:ascii="GHEA Grapalat" w:hAnsi="GHEA Grapalat"/>
          <w:i w:val="0"/>
          <w:sz w:val="18"/>
          <w:szCs w:val="18"/>
        </w:rPr>
        <w:t>Участнику, отобранному по итогам настоящей процедуры, в</w:t>
      </w:r>
      <w:r>
        <w:rPr>
          <w:rFonts w:ascii="Courier New" w:hAnsi="Courier New" w:cs="Courier New"/>
          <w:i w:val="0"/>
          <w:sz w:val="18"/>
          <w:szCs w:val="18"/>
          <w:lang w:val="en-US"/>
        </w:rPr>
        <w:t> </w:t>
      </w:r>
      <w:r>
        <w:rPr>
          <w:rFonts w:ascii="GHEA Grapalat" w:hAnsi="GHEA Grapalat"/>
          <w:i w:val="0"/>
          <w:spacing w:val="6"/>
          <w:sz w:val="18"/>
          <w:szCs w:val="18"/>
        </w:rPr>
        <w:t>установленном</w:t>
      </w:r>
      <w:r>
        <w:rPr>
          <w:rFonts w:ascii="Courier New" w:hAnsi="Courier New" w:cs="Courier New"/>
          <w:i w:val="0"/>
          <w:spacing w:val="6"/>
          <w:sz w:val="18"/>
          <w:szCs w:val="18"/>
          <w:lang w:val="en-US"/>
        </w:rPr>
        <w:t> </w:t>
      </w:r>
      <w:r>
        <w:rPr>
          <w:rFonts w:ascii="GHEA Grapalat" w:hAnsi="GHEA Grapalat"/>
          <w:i w:val="0"/>
          <w:spacing w:val="6"/>
          <w:sz w:val="18"/>
          <w:szCs w:val="18"/>
        </w:rPr>
        <w:t xml:space="preserve">порядке будет предложено заключить договор на поставку </w:t>
      </w:r>
    </w:p>
    <w:p w:rsidR="005E5972" w:rsidRDefault="005E5972" w:rsidP="005E5972">
      <w:pPr>
        <w:pStyle w:val="BodyTextIndent"/>
        <w:widowControl w:val="0"/>
        <w:spacing w:line="240" w:lineRule="auto"/>
        <w:ind w:firstLine="0"/>
        <w:rPr>
          <w:rFonts w:ascii="GHEA Grapalat" w:hAnsi="GHEA Grapalat"/>
          <w:i w:val="0"/>
          <w:sz w:val="18"/>
          <w:szCs w:val="18"/>
        </w:rPr>
      </w:pPr>
      <w:r>
        <w:rPr>
          <w:rFonts w:ascii="GHEA Grapalat" w:hAnsi="GHEA Grapalat"/>
          <w:i w:val="0"/>
          <w:sz w:val="18"/>
          <w:szCs w:val="18"/>
        </w:rPr>
        <w:t>лекарст (далее — договор).Согласно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18"/>
          <w:szCs w:val="18"/>
          <w:lang w:val="en-US"/>
        </w:rPr>
        <w:t> </w:t>
      </w:r>
      <w:r>
        <w:rPr>
          <w:rFonts w:ascii="GHEA Grapalat" w:hAnsi="GHEA Grapalat"/>
          <w:i w:val="0"/>
          <w:sz w:val="18"/>
          <w:szCs w:val="18"/>
        </w:rPr>
        <w:t>настоящей процедуре.</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Отобранный участник определяется из числа участников, подавших заявки, оцененные удовлетворительно</w:t>
      </w:r>
      <w:r>
        <w:rPr>
          <w:rFonts w:ascii="GHEA Grapalat" w:hAnsi="GHEA Grapalat"/>
          <w:i w:val="0"/>
          <w:sz w:val="18"/>
          <w:szCs w:val="18"/>
          <w:lang w:val="hy-AM"/>
        </w:rPr>
        <w:t xml:space="preserve"> </w:t>
      </w:r>
      <w:r>
        <w:rPr>
          <w:rFonts w:ascii="GHEA Grapalat" w:hAnsi="GHEA Grapalat"/>
          <w:i w:val="0"/>
          <w:sz w:val="18"/>
          <w:szCs w:val="18"/>
        </w:rPr>
        <w:t>по неценовым условиям, по принципу предпочтения, отдаваемого участнику, представившему минимальное ценовое предложение.</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В отношении настоящей процедуры применяются положения Соглашения Всемирной торговой организации по правительственным закупкам.</w:t>
      </w:r>
      <w:r>
        <w:rPr>
          <w:rStyle w:val="FootnoteReference"/>
          <w:rFonts w:ascii="GHEA Grapalat" w:hAnsi="GHEA Grapalat"/>
          <w:i w:val="0"/>
          <w:sz w:val="18"/>
          <w:szCs w:val="18"/>
        </w:rPr>
        <w:footnoteReference w:id="2"/>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 xml:space="preserve">Для получения приглашения на процедуру в бумажной форме необходимо обратиться к заказчику до 11:00 часов </w:t>
      </w:r>
      <w:r w:rsidR="000A7622">
        <w:rPr>
          <w:rFonts w:ascii="GHEA Grapalat" w:hAnsi="GHEA Grapalat"/>
          <w:i w:val="0"/>
          <w:sz w:val="18"/>
          <w:szCs w:val="18"/>
        </w:rPr>
        <w:t>7-го</w:t>
      </w:r>
      <w:r>
        <w:rPr>
          <w:rFonts w:ascii="GHEA Grapalat" w:hAnsi="GHEA Grapalat"/>
          <w:i w:val="0"/>
          <w:sz w:val="18"/>
          <w:szCs w:val="18"/>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sz w:val="18"/>
          <w:szCs w:val="18"/>
          <w:lang w:val="en-US"/>
        </w:rPr>
        <w:t> </w:t>
      </w:r>
      <w:r>
        <w:rPr>
          <w:rFonts w:ascii="GHEA Grapalat" w:hAnsi="GHEA Grapalat"/>
          <w:i w:val="0"/>
          <w:sz w:val="18"/>
          <w:szCs w:val="18"/>
        </w:rPr>
        <w:t xml:space="preserve">обеспечивает бесплатное предоставление приглашения в бумажной форме </w:t>
      </w:r>
    </w:p>
    <w:p w:rsidR="005E5972" w:rsidRDefault="005E5972" w:rsidP="005E5972">
      <w:pPr>
        <w:pStyle w:val="BodyTextIndent"/>
        <w:widowControl w:val="0"/>
        <w:spacing w:line="240" w:lineRule="auto"/>
        <w:ind w:firstLine="567"/>
        <w:rPr>
          <w:rFonts w:ascii="GHEA Grapalat" w:hAnsi="GHEA Grapalat"/>
          <w:i w:val="0"/>
          <w:spacing w:val="-6"/>
          <w:sz w:val="18"/>
          <w:szCs w:val="18"/>
        </w:rPr>
      </w:pPr>
      <w:r>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18"/>
          <w:szCs w:val="18"/>
          <w:lang w:val="en-US"/>
        </w:rPr>
        <w:t> </w:t>
      </w:r>
      <w:r>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5E5972" w:rsidRPr="000A7622" w:rsidRDefault="005E5972" w:rsidP="005E5972">
      <w:pPr>
        <w:pStyle w:val="BodyTextIndent"/>
        <w:widowControl w:val="0"/>
        <w:spacing w:line="240" w:lineRule="auto"/>
        <w:ind w:firstLine="567"/>
        <w:rPr>
          <w:rFonts w:ascii="GHEA Grapalat" w:hAnsi="GHEA Grapalat"/>
          <w:i w:val="0"/>
          <w:spacing w:val="-6"/>
          <w:sz w:val="18"/>
          <w:szCs w:val="18"/>
        </w:rPr>
      </w:pPr>
      <w:r w:rsidRPr="000A7622">
        <w:rPr>
          <w:rFonts w:ascii="GHEA Grapalat" w:hAnsi="GHEA Grapalat"/>
          <w:i w:val="0"/>
          <w:spacing w:val="-6"/>
          <w:sz w:val="18"/>
          <w:szCs w:val="18"/>
        </w:rPr>
        <w:t>Неполучение приглашения не ограничивает права участника на участие в настоящей процедуре.</w:t>
      </w:r>
    </w:p>
    <w:p w:rsidR="005E5972" w:rsidRPr="000A7622" w:rsidRDefault="005E5972" w:rsidP="000A7622">
      <w:pPr>
        <w:pStyle w:val="BodyTextIndent"/>
        <w:widowControl w:val="0"/>
        <w:spacing w:line="240" w:lineRule="auto"/>
        <w:ind w:firstLine="567"/>
        <w:rPr>
          <w:rFonts w:ascii="GHEA Grapalat" w:hAnsi="GHEA Grapalat"/>
          <w:i w:val="0"/>
          <w:spacing w:val="-6"/>
          <w:sz w:val="18"/>
          <w:szCs w:val="18"/>
        </w:rPr>
      </w:pPr>
      <w:r w:rsidRPr="000A7622">
        <w:rPr>
          <w:rFonts w:ascii="GHEA Grapalat" w:hAnsi="GHEA Grapalat"/>
          <w:i w:val="0"/>
          <w:spacing w:val="-6"/>
          <w:sz w:val="18"/>
          <w:szCs w:val="18"/>
        </w:rPr>
        <w:t xml:space="preserve">Заявки на запрос котировок необходимо подавать по адресу </w:t>
      </w:r>
      <w:r w:rsidR="000A7622" w:rsidRPr="000A7622">
        <w:rPr>
          <w:rFonts w:ascii="GHEA Grapalat" w:hAnsi="GHEA Grapalat"/>
          <w:i w:val="0"/>
          <w:spacing w:val="-6"/>
          <w:sz w:val="18"/>
          <w:szCs w:val="18"/>
        </w:rPr>
        <w:t>Армения, Ереван. П. Севак 5</w:t>
      </w:r>
      <w:r w:rsidRPr="000A7622">
        <w:rPr>
          <w:rFonts w:ascii="GHEA Grapalat" w:hAnsi="GHEA Grapalat"/>
          <w:i w:val="0"/>
          <w:spacing w:val="-6"/>
          <w:sz w:val="18"/>
          <w:szCs w:val="18"/>
        </w:rPr>
        <w:t xml:space="preserve">, в документарной форме, до 11:00 часов </w:t>
      </w:r>
      <w:r w:rsidR="000A7622" w:rsidRPr="000A7622">
        <w:rPr>
          <w:rFonts w:ascii="GHEA Grapalat" w:hAnsi="GHEA Grapalat"/>
          <w:i w:val="0"/>
          <w:spacing w:val="-6"/>
          <w:sz w:val="18"/>
          <w:szCs w:val="18"/>
        </w:rPr>
        <w:t>7-го</w:t>
      </w:r>
      <w:r w:rsidRPr="000A7622">
        <w:rPr>
          <w:rFonts w:ascii="GHEA Grapalat" w:hAnsi="GHEA Grapalat"/>
          <w:i w:val="0"/>
          <w:spacing w:val="-6"/>
          <w:sz w:val="18"/>
          <w:szCs w:val="18"/>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5E5972" w:rsidRPr="00CA71EF" w:rsidRDefault="005E5972" w:rsidP="00CA71EF">
      <w:pPr>
        <w:pStyle w:val="BodyTextIndent"/>
        <w:widowControl w:val="0"/>
        <w:spacing w:line="240" w:lineRule="auto"/>
        <w:ind w:firstLine="567"/>
        <w:rPr>
          <w:rFonts w:ascii="GHEA Grapalat" w:hAnsi="GHEA Grapalat"/>
          <w:i w:val="0"/>
          <w:spacing w:val="-6"/>
          <w:sz w:val="18"/>
          <w:szCs w:val="18"/>
        </w:rPr>
      </w:pPr>
      <w:r w:rsidRPr="00CA71EF">
        <w:rPr>
          <w:rFonts w:ascii="GHEA Grapalat" w:hAnsi="GHEA Grapalat"/>
          <w:i w:val="0"/>
          <w:spacing w:val="-6"/>
          <w:sz w:val="18"/>
          <w:szCs w:val="18"/>
        </w:rPr>
        <w:t xml:space="preserve">Вскрытие заявок будет проводиться по адресу </w:t>
      </w:r>
      <w:r w:rsidR="000A7622" w:rsidRPr="00CA71EF">
        <w:rPr>
          <w:rFonts w:ascii="GHEA Grapalat" w:hAnsi="GHEA Grapalat"/>
          <w:i w:val="0"/>
          <w:spacing w:val="-6"/>
          <w:sz w:val="18"/>
          <w:szCs w:val="18"/>
        </w:rPr>
        <w:t>Армения, Ереван. П. Севак 5</w:t>
      </w:r>
      <w:r w:rsidR="00FC1FE5" w:rsidRPr="00CA71EF">
        <w:rPr>
          <w:rFonts w:ascii="GHEA Grapalat" w:hAnsi="GHEA Grapalat"/>
          <w:i w:val="0"/>
          <w:spacing w:val="-6"/>
          <w:sz w:val="18"/>
          <w:szCs w:val="18"/>
        </w:rPr>
        <w:t xml:space="preserve"> , в 11:00 часов "</w:t>
      </w:r>
      <w:r w:rsidR="00E807EE">
        <w:rPr>
          <w:rFonts w:ascii="GHEA Grapalat" w:hAnsi="GHEA Grapalat"/>
          <w:i w:val="0"/>
          <w:spacing w:val="-6"/>
          <w:sz w:val="18"/>
          <w:szCs w:val="18"/>
          <w:lang w:val="en-US"/>
        </w:rPr>
        <w:t>30</w:t>
      </w:r>
      <w:r w:rsidRPr="00CA71EF">
        <w:rPr>
          <w:rFonts w:ascii="GHEA Grapalat" w:hAnsi="GHEA Grapalat"/>
          <w:i w:val="0"/>
          <w:spacing w:val="-6"/>
          <w:sz w:val="18"/>
          <w:szCs w:val="18"/>
        </w:rPr>
        <w:t>" "</w:t>
      </w:r>
      <w:r w:rsidR="00FC1FE5" w:rsidRPr="00CA71EF">
        <w:rPr>
          <w:rFonts w:ascii="GHEA Grapalat" w:hAnsi="GHEA Grapalat"/>
          <w:i w:val="0"/>
          <w:spacing w:val="-6"/>
          <w:sz w:val="18"/>
          <w:szCs w:val="18"/>
        </w:rPr>
        <w:t xml:space="preserve"> июня</w:t>
      </w:r>
      <w:r w:rsidRPr="00CA71EF">
        <w:rPr>
          <w:rFonts w:ascii="GHEA Grapalat" w:hAnsi="GHEA Grapalat"/>
          <w:i w:val="0"/>
          <w:spacing w:val="-6"/>
          <w:sz w:val="18"/>
          <w:szCs w:val="18"/>
        </w:rPr>
        <w:t xml:space="preserve">  " "2020".</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 установленном приглашением на</w:t>
      </w:r>
      <w:r>
        <w:rPr>
          <w:rFonts w:ascii="Courier New" w:hAnsi="Courier New" w:cs="Courier New"/>
          <w:i w:val="0"/>
          <w:sz w:val="18"/>
          <w:szCs w:val="18"/>
          <w:lang w:val="en-US"/>
        </w:rPr>
        <w:t> </w:t>
      </w:r>
      <w:r>
        <w:rPr>
          <w:rFonts w:ascii="GHEA Grapalat" w:hAnsi="GHEA Grapalat"/>
          <w:i w:val="0"/>
          <w:sz w:val="18"/>
          <w:szCs w:val="18"/>
        </w:rPr>
        <w:t>настоящий конкурс. Для подачи жалобы требуется плата в размере 30</w:t>
      </w:r>
      <w:r>
        <w:rPr>
          <w:rFonts w:ascii="Courier New" w:hAnsi="Courier New" w:cs="Courier New"/>
          <w:i w:val="0"/>
          <w:sz w:val="18"/>
          <w:szCs w:val="18"/>
          <w:lang w:val="en-US"/>
        </w:rPr>
        <w:t> </w:t>
      </w:r>
      <w:r>
        <w:rPr>
          <w:rFonts w:ascii="GHEA Grapalat" w:hAnsi="GHEA Grapalat"/>
          <w:i w:val="0"/>
          <w:sz w:val="18"/>
          <w:szCs w:val="18"/>
        </w:rPr>
        <w:t>000</w:t>
      </w:r>
      <w:r>
        <w:rPr>
          <w:rFonts w:ascii="Courier New" w:hAnsi="Courier New" w:cs="Courier New"/>
          <w:i w:val="0"/>
          <w:sz w:val="18"/>
          <w:szCs w:val="18"/>
          <w:lang w:val="en-US"/>
        </w:rPr>
        <w:t> </w:t>
      </w:r>
      <w:r>
        <w:rPr>
          <w:rFonts w:ascii="GHEA Grapalat" w:hAnsi="GHEA Grapalat"/>
          <w:i w:val="0"/>
          <w:sz w:val="18"/>
          <w:szCs w:val="18"/>
        </w:rPr>
        <w:t>(тридцать тысяч) драмов РА, которая должна быть перечислена на</w:t>
      </w:r>
      <w:r>
        <w:rPr>
          <w:rFonts w:ascii="Courier New" w:hAnsi="Courier New" w:cs="Courier New"/>
          <w:i w:val="0"/>
          <w:sz w:val="18"/>
          <w:szCs w:val="18"/>
          <w:lang w:val="en-US"/>
        </w:rPr>
        <w:t> </w:t>
      </w:r>
      <w:r>
        <w:rPr>
          <w:rFonts w:ascii="GHEA Grapalat" w:hAnsi="GHEA Grapalat"/>
          <w:i w:val="0"/>
          <w:sz w:val="18"/>
          <w:szCs w:val="18"/>
        </w:rPr>
        <w:t>казначейский счет № 900008000482, открытый на имя Министерства финансов Республики Армения.</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Для получения дополнительной информации, связанной с настоящим</w:t>
      </w:r>
      <w:r>
        <w:rPr>
          <w:rFonts w:ascii="Courier New" w:hAnsi="Courier New" w:cs="Courier New"/>
          <w:i w:val="0"/>
          <w:sz w:val="18"/>
          <w:szCs w:val="18"/>
          <w:lang w:val="en-US"/>
        </w:rPr>
        <w:t> </w:t>
      </w:r>
      <w:r>
        <w:rPr>
          <w:rFonts w:ascii="GHEA Grapalat" w:hAnsi="GHEA Grapalat"/>
          <w:i w:val="0"/>
          <w:sz w:val="18"/>
          <w:szCs w:val="18"/>
        </w:rPr>
        <w:t xml:space="preserve">объявлением, можете обратиться к секретарю Оценочной комиссии </w:t>
      </w:r>
    </w:p>
    <w:p w:rsidR="005E5972" w:rsidRDefault="005E5972" w:rsidP="005E5972">
      <w:pPr>
        <w:pStyle w:val="BodyTextIndent"/>
        <w:widowControl w:val="0"/>
        <w:spacing w:line="240" w:lineRule="auto"/>
        <w:ind w:left="993" w:firstLine="0"/>
        <w:rPr>
          <w:rFonts w:ascii="GHEA Grapalat" w:hAnsi="GHEA Grapalat"/>
          <w:i w:val="0"/>
          <w:sz w:val="18"/>
          <w:szCs w:val="18"/>
        </w:rPr>
      </w:pPr>
      <w:r>
        <w:rPr>
          <w:rFonts w:ascii="GHEA Grapalat" w:hAnsi="GHEA Grapalat"/>
          <w:i w:val="0"/>
          <w:sz w:val="18"/>
          <w:szCs w:val="18"/>
        </w:rPr>
        <w:t>Э.Григорян</w:t>
      </w:r>
    </w:p>
    <w:p w:rsidR="005E5972" w:rsidRDefault="005E5972" w:rsidP="005E5972">
      <w:pPr>
        <w:pStyle w:val="BodyTextIndent"/>
        <w:widowControl w:val="0"/>
        <w:spacing w:line="240" w:lineRule="auto"/>
        <w:ind w:left="1701" w:firstLine="0"/>
        <w:rPr>
          <w:rFonts w:ascii="GHEA Grapalat" w:hAnsi="GHEA Grapalat"/>
          <w:i w:val="0"/>
          <w:sz w:val="18"/>
          <w:szCs w:val="18"/>
          <w:u w:val="single"/>
        </w:rPr>
      </w:pPr>
      <w:r>
        <w:rPr>
          <w:rFonts w:ascii="GHEA Grapalat" w:hAnsi="GHEA Grapalat"/>
          <w:i w:val="0"/>
          <w:sz w:val="18"/>
          <w:szCs w:val="18"/>
        </w:rPr>
        <w:t>Телефон +37410244974_</w:t>
      </w:r>
    </w:p>
    <w:p w:rsidR="005E5972" w:rsidRDefault="005E5972" w:rsidP="005E5972">
      <w:pPr>
        <w:pStyle w:val="BodyTextIndent"/>
        <w:widowControl w:val="0"/>
        <w:spacing w:line="240" w:lineRule="auto"/>
        <w:ind w:left="1701" w:firstLine="0"/>
        <w:rPr>
          <w:rFonts w:ascii="GHEA Grapalat" w:hAnsi="GHEA Grapalat"/>
          <w:i w:val="0"/>
          <w:sz w:val="18"/>
          <w:szCs w:val="18"/>
          <w:u w:val="single"/>
        </w:rPr>
      </w:pPr>
      <w:r>
        <w:rPr>
          <w:rFonts w:ascii="GHEA Grapalat" w:hAnsi="GHEA Grapalat"/>
          <w:i w:val="0"/>
          <w:sz w:val="18"/>
          <w:szCs w:val="18"/>
        </w:rPr>
        <w:t>Электронная почта protender.itender@gmail.com</w:t>
      </w:r>
    </w:p>
    <w:p w:rsidR="005E5972" w:rsidRDefault="005E5972" w:rsidP="005E5972">
      <w:pPr>
        <w:rPr>
          <w:lang w:val="en-US" w:eastAsia="en-US" w:bidi="ar-SA"/>
        </w:rPr>
      </w:pPr>
      <w:r>
        <w:rPr>
          <w:rFonts w:ascii="GHEA Grapalat" w:hAnsi="GHEA Grapalat"/>
          <w:sz w:val="18"/>
          <w:szCs w:val="18"/>
        </w:rPr>
        <w:t>Заказчик ՞</w:t>
      </w:r>
      <w:r w:rsidR="000A7622">
        <w:rPr>
          <w:rFonts w:ascii="GHEA Grapalat" w:hAnsi="GHEA Grapalat"/>
          <w:sz w:val="18"/>
          <w:szCs w:val="18"/>
        </w:rPr>
        <w:t>ЗАО “НАУЧНО-ИССЛЕДОВАТЕЛЬСКИЙ ИНСТИТУТ КАРДИОЛОГИИ”</w:t>
      </w:r>
      <w:r>
        <w:rPr>
          <w:rFonts w:ascii="GHEA Grapalat" w:hAnsi="GHEA Grapalat" w:cs="Sylfaen"/>
          <w:b/>
        </w:rPr>
        <w:t xml:space="preserve"> </w:t>
      </w:r>
      <w:r>
        <w:rPr>
          <w:rFonts w:ascii="GHEA Grapalat" w:hAnsi="GHEA Grapalat" w:cs="Sylfaen"/>
          <w:b/>
        </w:rPr>
        <w:br w:type="page"/>
      </w:r>
    </w:p>
    <w:p w:rsidR="00096865" w:rsidRPr="009044F1" w:rsidRDefault="005E5972" w:rsidP="005E5972">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 xml:space="preserve"> </w:t>
      </w:r>
      <w:r w:rsidR="00096865"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A7622">
        <w:rPr>
          <w:rFonts w:ascii="GHEA Grapalat" w:hAnsi="GHEA Grapalat"/>
          <w:i/>
        </w:rPr>
        <w:t>SGI-GHAPDZB-20/7-DEGH</w:t>
      </w:r>
      <w:r w:rsidR="00096865" w:rsidRPr="009044F1">
        <w:rPr>
          <w:rFonts w:ascii="GHEA Grapalat" w:hAnsi="GHEA Grapalat"/>
          <w:i/>
        </w:rPr>
        <w:t xml:space="preserve"> </w:t>
      </w:r>
      <w:r w:rsidR="001B32D9" w:rsidRPr="001B32D9">
        <w:rPr>
          <w:rFonts w:ascii="GHEA Grapalat" w:hAnsi="GHEA Grapalat" w:cs="Times Armenian"/>
          <w:i/>
        </w:rPr>
        <w:br/>
      </w:r>
      <w:r w:rsidR="005E5972">
        <w:rPr>
          <w:rFonts w:ascii="GHEA Grapalat" w:hAnsi="GHEA Grapalat"/>
          <w:i/>
        </w:rPr>
        <w:t>№</w:t>
      </w:r>
      <w:r w:rsidR="005E5972">
        <w:rPr>
          <w:rFonts w:ascii="GHEA Grapalat" w:hAnsi="GHEA Grapalat"/>
          <w:i/>
          <w:lang w:val="en-US"/>
        </w:rPr>
        <w:t>2</w:t>
      </w:r>
      <w:r w:rsidR="00096865" w:rsidRPr="009044F1">
        <w:rPr>
          <w:rFonts w:ascii="GHEA Grapalat" w:hAnsi="GHEA Grapalat"/>
          <w:i/>
        </w:rPr>
        <w:t xml:space="preserve">_ от </w:t>
      </w:r>
      <w:r w:rsidR="006F3A8A">
        <w:rPr>
          <w:rFonts w:ascii="GHEA Grapalat" w:hAnsi="GHEA Grapalat"/>
          <w:i/>
          <w:lang w:val="en-US"/>
        </w:rPr>
        <w:t>23</w:t>
      </w:r>
      <w:r w:rsidR="005E5972">
        <w:rPr>
          <w:rFonts w:ascii="GHEA Grapalat" w:hAnsi="GHEA Grapalat"/>
          <w:i/>
          <w:lang w:val="en-US"/>
        </w:rPr>
        <w:t>/06/</w:t>
      </w:r>
      <w:r w:rsidR="00096865" w:rsidRPr="009044F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E5972" w:rsidRDefault="00A76C15" w:rsidP="005E5972">
      <w:pPr>
        <w:pStyle w:val="BodyText"/>
        <w:widowControl w:val="0"/>
        <w:spacing w:after="0"/>
        <w:ind w:right="-7" w:firstLine="567"/>
        <w:jc w:val="center"/>
        <w:rPr>
          <w:rFonts w:ascii="GHEA Grapalat" w:hAnsi="GHEA Grapalat"/>
        </w:rPr>
      </w:pPr>
      <w:r w:rsidRPr="009044F1">
        <w:rPr>
          <w:rFonts w:ascii="GHEA Grapalat" w:hAnsi="GHEA Grapalat"/>
          <w:i/>
        </w:rPr>
        <w:t>"</w:t>
      </w:r>
      <w:r w:rsidR="005E5972" w:rsidRPr="005E5972">
        <w:rPr>
          <w:rFonts w:ascii="GHEA Grapalat" w:hAnsi="GHEA Grapalat"/>
          <w:i/>
        </w:rPr>
        <w:t xml:space="preserve"> </w:t>
      </w:r>
      <w:r w:rsidR="005E5972">
        <w:rPr>
          <w:rFonts w:ascii="GHEA Grapalat" w:hAnsi="GHEA Grapalat"/>
          <w:i/>
        </w:rPr>
        <w:t>՞</w:t>
      </w:r>
      <w:r w:rsidR="000A7622">
        <w:rPr>
          <w:rFonts w:ascii="GHEA Grapalat" w:hAnsi="GHEA Grapalat"/>
          <w:i/>
        </w:rPr>
        <w:t>ЗАО “НАУЧНО-ИССЛЕДОВАТЕЛЬСКИЙ ИНСТИТУТ КАРДИОЛОГИИ”</w:t>
      </w: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cs="Sylfaen"/>
        </w:rPr>
      </w:pPr>
      <w:r>
        <w:rPr>
          <w:rFonts w:ascii="GHEA Grapalat" w:hAnsi="GHEA Grapalat"/>
        </w:rPr>
        <w:t>ПРИГЛАШЕНИЕ</w:t>
      </w:r>
    </w:p>
    <w:p w:rsidR="005E5972" w:rsidRDefault="005E5972" w:rsidP="005E5972">
      <w:pPr>
        <w:pStyle w:val="BodyText"/>
        <w:widowControl w:val="0"/>
        <w:spacing w:after="0"/>
        <w:ind w:right="-7" w:firstLine="567"/>
        <w:jc w:val="center"/>
        <w:rPr>
          <w:rFonts w:ascii="GHEA Grapalat" w:hAnsi="GHEA Grapalat" w:cs="Sylfaen"/>
        </w:rPr>
      </w:pPr>
    </w:p>
    <w:p w:rsidR="005E5972" w:rsidRDefault="005E5972" w:rsidP="005E5972">
      <w:pPr>
        <w:pStyle w:val="BodyText"/>
        <w:widowControl w:val="0"/>
        <w:spacing w:after="0"/>
        <w:ind w:right="-7" w:firstLine="567"/>
        <w:jc w:val="center"/>
        <w:rPr>
          <w:rFonts w:ascii="GHEA Grapalat" w:hAnsi="GHEA Grapalat" w:cs="Sylfaen"/>
        </w:rPr>
      </w:pPr>
    </w:p>
    <w:p w:rsidR="005E5972" w:rsidRDefault="005E5972" w:rsidP="005E5972">
      <w:pPr>
        <w:pStyle w:val="BodyText"/>
        <w:widowControl w:val="0"/>
        <w:spacing w:after="0"/>
        <w:ind w:right="-7"/>
        <w:jc w:val="center"/>
        <w:rPr>
          <w:rFonts w:ascii="GHEA Grapalat" w:hAnsi="GHEA Grapalat"/>
        </w:rPr>
      </w:pPr>
      <w:r>
        <w:rPr>
          <w:rFonts w:ascii="GHEA Grapalat" w:hAnsi="GHEA Grapalat"/>
        </w:rPr>
        <w:t>НА ЗАПРОС КОТИРОВОК, ОБЪЯВЛЕННЫЙ С ЦЕЛЬЮ ПРИОБРЕТЕНИЯ "</w:t>
      </w:r>
      <w:r>
        <w:rPr>
          <w:rFonts w:ascii="GHEA Grapalat" w:hAnsi="GHEA Grapalat"/>
          <w:szCs w:val="20"/>
        </w:rPr>
        <w:t>ЛЕКАРСТВ</w:t>
      </w:r>
      <w:r>
        <w:rPr>
          <w:rFonts w:ascii="GHEA Grapalat" w:hAnsi="GHEA Grapalat"/>
        </w:rPr>
        <w:t>" ДЛЯ НУЖД ՞</w:t>
      </w:r>
      <w:r w:rsidR="000A7622">
        <w:rPr>
          <w:rFonts w:ascii="GHEA Grapalat" w:hAnsi="GHEA Grapalat"/>
        </w:rPr>
        <w:t>ЗАО “НАУЧНО-ИССЛЕДОВАТЕЛЬСКИЙ ИНСТИТУТ КАРДИОЛОГИИ”</w:t>
      </w: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rPr>
          <w:rFonts w:ascii="GHEA Grapalat" w:hAnsi="GHEA Grapalat"/>
        </w:rPr>
      </w:pPr>
    </w:p>
    <w:p w:rsidR="005E5972" w:rsidRDefault="005E5972" w:rsidP="005E5972">
      <w:pPr>
        <w:widowControl w:val="0"/>
        <w:ind w:firstLine="567"/>
        <w:jc w:val="both"/>
        <w:rPr>
          <w:rFonts w:ascii="GHEA Grapalat" w:hAnsi="GHEA Grapalat"/>
          <w:i/>
          <w:lang w:val="en-US"/>
        </w:rPr>
      </w:pPr>
      <w:r>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Pr="005E5972" w:rsidRDefault="005E5972" w:rsidP="005E5972">
      <w:pPr>
        <w:widowControl w:val="0"/>
        <w:ind w:firstLine="567"/>
        <w:jc w:val="both"/>
        <w:rPr>
          <w:rFonts w:ascii="GHEA Grapalat" w:hAnsi="GHEA Grapalat" w:cs="Sylfaen"/>
          <w:i/>
          <w:lang w:val="en-US"/>
        </w:rPr>
      </w:pPr>
    </w:p>
    <w:p w:rsidR="005E5972" w:rsidRDefault="005E5972" w:rsidP="005E5972">
      <w:pPr>
        <w:widowControl w:val="0"/>
        <w:ind w:firstLine="567"/>
        <w:jc w:val="both"/>
        <w:rPr>
          <w:rFonts w:ascii="GHEA Grapalat" w:hAnsi="GHEA Grapalat"/>
          <w:i/>
        </w:rPr>
      </w:pPr>
    </w:p>
    <w:p w:rsidR="001A43A4" w:rsidRPr="009044F1" w:rsidRDefault="005E5972" w:rsidP="005E5972">
      <w:pPr>
        <w:pStyle w:val="BodyText"/>
        <w:widowControl w:val="0"/>
        <w:spacing w:after="160"/>
        <w:ind w:right="-7" w:firstLine="567"/>
        <w:jc w:val="center"/>
        <w:rPr>
          <w:rFonts w:ascii="GHEA Grapalat" w:hAnsi="GHEA Grapalat" w:cs="Sylfaen"/>
          <w:i/>
        </w:rPr>
      </w:pPr>
      <w:r w:rsidRPr="009044F1">
        <w:rPr>
          <w:rFonts w:ascii="GHEA Grapalat" w:hAnsi="GHEA Grapalat"/>
          <w:i/>
        </w:rPr>
        <w:t xml:space="preserve"> </w:t>
      </w:r>
      <w:r w:rsidR="00096865"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E5972" w:rsidRDefault="005E5972" w:rsidP="005E5972">
      <w:pPr>
        <w:widowControl w:val="0"/>
        <w:jc w:val="center"/>
        <w:rPr>
          <w:rFonts w:ascii="GHEA Grapalat" w:hAnsi="GHEA Grapalat"/>
          <w:b/>
        </w:rPr>
      </w:pPr>
      <w:r>
        <w:rPr>
          <w:rFonts w:ascii="GHEA Grapalat" w:hAnsi="GHEA Grapalat"/>
          <w:b/>
        </w:rPr>
        <w:lastRenderedPageBreak/>
        <w:t>СОДЕРЖАНИЕ</w:t>
      </w:r>
    </w:p>
    <w:p w:rsidR="005E5972" w:rsidRDefault="005E5972" w:rsidP="005E5972">
      <w:pPr>
        <w:widowControl w:val="0"/>
        <w:ind w:firstLine="567"/>
        <w:jc w:val="center"/>
        <w:rPr>
          <w:rFonts w:ascii="GHEA Grapalat" w:hAnsi="GHEA Grapalat"/>
          <w:i/>
        </w:rPr>
      </w:pPr>
    </w:p>
    <w:p w:rsidR="005E5972" w:rsidRDefault="005E5972" w:rsidP="005E5972">
      <w:pPr>
        <w:pStyle w:val="BodyText"/>
        <w:widowControl w:val="0"/>
        <w:spacing w:after="0"/>
        <w:ind w:right="-7"/>
        <w:jc w:val="center"/>
        <w:rPr>
          <w:rFonts w:ascii="GHEA Grapalat" w:hAnsi="GHEA Grapalat"/>
        </w:rPr>
      </w:pPr>
      <w:r>
        <w:rPr>
          <w:rFonts w:ascii="GHEA Grapalat" w:hAnsi="GHEA Grapalat"/>
        </w:rPr>
        <w:t>НА ЗАПРОС КОТИРОВОК, ОБЪЯВЛЕННЫЙ С ЦЕЛЬЮ ПРИОБРЕТЕНИЯ "</w:t>
      </w:r>
      <w:r>
        <w:rPr>
          <w:rFonts w:ascii="GHEA Grapalat" w:hAnsi="GHEA Grapalat"/>
          <w:szCs w:val="20"/>
        </w:rPr>
        <w:t>ЛЕКАРСТВ</w:t>
      </w:r>
      <w:r>
        <w:rPr>
          <w:rFonts w:ascii="GHEA Grapalat" w:hAnsi="GHEA Grapalat"/>
        </w:rPr>
        <w:t>" ДЛЯ НУЖД ՞</w:t>
      </w:r>
      <w:r w:rsidR="000A7622">
        <w:rPr>
          <w:rFonts w:ascii="GHEA Grapalat" w:hAnsi="GHEA Grapalat"/>
        </w:rPr>
        <w:t>ЗАО “НАУЧНО-ИССЛЕДОВАТЕЛЬСКИЙ ИНСТИТУТ КАРДИОЛОГИИ”</w:t>
      </w:r>
    </w:p>
    <w:p w:rsidR="005E5972" w:rsidRPr="005E5972" w:rsidRDefault="005E5972" w:rsidP="005E5972">
      <w:pPr>
        <w:widowControl w:val="0"/>
        <w:tabs>
          <w:tab w:val="left" w:pos="5954"/>
        </w:tabs>
        <w:ind w:firstLine="567"/>
        <w:rPr>
          <w:rFonts w:ascii="GHEA Grapalat" w:hAnsi="GHEA Grapalat"/>
          <w:sz w:val="20"/>
          <w:szCs w:val="20"/>
          <w:lang w:val="en-US"/>
        </w:rPr>
      </w:pPr>
    </w:p>
    <w:p w:rsidR="005E5972" w:rsidRDefault="005E5972" w:rsidP="005E5972">
      <w:pPr>
        <w:widowControl w:val="0"/>
        <w:ind w:firstLine="567"/>
        <w:jc w:val="center"/>
        <w:rPr>
          <w:rFonts w:ascii="GHEA Grapalat" w:hAnsi="GHEA Grapalat"/>
        </w:rPr>
      </w:pPr>
    </w:p>
    <w:p w:rsidR="005E5972" w:rsidRDefault="005E5972" w:rsidP="005E5972">
      <w:pPr>
        <w:widowControl w:val="0"/>
        <w:jc w:val="center"/>
        <w:rPr>
          <w:rFonts w:ascii="GHEA Grapalat" w:hAnsi="GHEA Grapalat"/>
          <w:i/>
        </w:rPr>
      </w:pPr>
      <w:r>
        <w:rPr>
          <w:rFonts w:ascii="GHEA Grapalat" w:hAnsi="GHEA Grapalat"/>
          <w:b/>
        </w:rPr>
        <w:t xml:space="preserve">ПРИГЛАШЕНИЯ НА ЗАПРОС КОТИРОВОК, </w:t>
      </w:r>
      <w:r>
        <w:rPr>
          <w:rFonts w:ascii="GHEA Grapalat" w:hAnsi="GHEA Grapalat"/>
          <w:b/>
        </w:rPr>
        <w:br/>
        <w:t>ОБЪЯВЛЕННЫЙ С ЦЕЛЬЮ ПРИОБРЕТЕНИЯ</w:t>
      </w:r>
    </w:p>
    <w:p w:rsidR="005E5972" w:rsidRDefault="005E5972" w:rsidP="005E5972">
      <w:pPr>
        <w:widowControl w:val="0"/>
        <w:jc w:val="center"/>
        <w:rPr>
          <w:rFonts w:ascii="GHEA Grapalat" w:hAnsi="GHEA Grapalat" w:cs="Sylfaen"/>
          <w:b/>
        </w:rPr>
      </w:pPr>
    </w:p>
    <w:p w:rsidR="005E5972" w:rsidRDefault="005E5972" w:rsidP="005E5972">
      <w:pPr>
        <w:widowControl w:val="0"/>
        <w:jc w:val="center"/>
        <w:rPr>
          <w:rFonts w:ascii="GHEA Grapalat" w:hAnsi="GHEA Grapalat"/>
          <w:b/>
        </w:rPr>
      </w:pPr>
      <w:r>
        <w:rPr>
          <w:rFonts w:ascii="GHEA Grapalat" w:hAnsi="GHEA Grapalat"/>
          <w:b/>
        </w:rPr>
        <w:t>ЧАСТЬ I.</w:t>
      </w:r>
    </w:p>
    <w:p w:rsidR="00096865" w:rsidRPr="009044F1" w:rsidRDefault="005E5972" w:rsidP="005E5972">
      <w:pPr>
        <w:widowControl w:val="0"/>
        <w:tabs>
          <w:tab w:val="left" w:pos="1134"/>
        </w:tabs>
        <w:spacing w:after="160"/>
        <w:ind w:left="1134" w:hanging="567"/>
        <w:jc w:val="both"/>
        <w:rPr>
          <w:rFonts w:ascii="GHEA Grapalat" w:hAnsi="GHEA Grapalat"/>
        </w:rPr>
      </w:pPr>
      <w:r w:rsidRPr="009044F1">
        <w:rPr>
          <w:rFonts w:ascii="GHEA Grapalat" w:hAnsi="GHEA Grapalat"/>
        </w:rPr>
        <w:t xml:space="preserve"> </w:t>
      </w:r>
      <w:r w:rsidR="00096865"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00096865"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5E5972" w:rsidRDefault="00520F57" w:rsidP="005E5972">
      <w:pPr>
        <w:widowControl w:val="0"/>
        <w:spacing w:after="160"/>
        <w:rPr>
          <w:rFonts w:ascii="GHEA Grapalat" w:hAnsi="GHEA Grapalat"/>
          <w:b/>
          <w:lang w:val="en-US"/>
        </w:rPr>
      </w:pPr>
    </w:p>
    <w:p w:rsidR="008842CE" w:rsidRPr="005E5972" w:rsidRDefault="005E5972" w:rsidP="005E5972">
      <w:pPr>
        <w:widowControl w:val="0"/>
        <w:spacing w:after="160"/>
        <w:jc w:val="center"/>
        <w:rPr>
          <w:rFonts w:ascii="GHEA Grapalat" w:hAnsi="GHEA Grapalat"/>
          <w:b/>
          <w:lang w:val="en-US"/>
        </w:rPr>
      </w:pPr>
      <w:r>
        <w:rPr>
          <w:rFonts w:ascii="GHEA Grapalat" w:hAnsi="GHEA Grapalat"/>
          <w:b/>
        </w:rPr>
        <w:t>ЧАСТЬ II.</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5E5972" w:rsidRDefault="00E17B7F" w:rsidP="005E597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5E5972">
        <w:rPr>
          <w:rFonts w:ascii="GHEA Grapalat" w:hAnsi="GHEA Grapalat"/>
          <w:spacing w:val="-6"/>
        </w:rPr>
        <w:t xml:space="preserve">               Настоящее Приглашение предоставляется в дополнение к объявлению об открытом конкурсе, проводимом под кодом STP-GHAPDzB-20/3-DEGH (далее — процедура).</w:t>
      </w:r>
    </w:p>
    <w:p w:rsidR="005E5972" w:rsidRDefault="005E5972" w:rsidP="005E5972">
      <w:pPr>
        <w:widowControl w:val="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0A7622">
        <w:rPr>
          <w:rFonts w:ascii="GHEA Grapalat" w:hAnsi="GHEA Grapalat"/>
        </w:rPr>
        <w:t>ЗАО “НАУЧНО-ИССЛЕДОВАТЕЛЬСКИЙ ИНСТИТУТ КАРДИОЛОГИИ”</w:t>
      </w:r>
      <w:r>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5972" w:rsidRDefault="005E5972" w:rsidP="005E5972">
      <w:pPr>
        <w:widowControl w:val="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5972" w:rsidRDefault="005E5972" w:rsidP="005E5972">
      <w:pPr>
        <w:widowControl w:val="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5972" w:rsidRDefault="005E5972" w:rsidP="005E5972">
      <w:pPr>
        <w:pStyle w:val="BodyTextIndent2"/>
        <w:widowControl w:val="0"/>
        <w:spacing w:line="240" w:lineRule="auto"/>
        <w:ind w:firstLine="567"/>
        <w:rPr>
          <w:rFonts w:ascii="GHEA Grapalat" w:hAnsi="GHEA Grapalat"/>
          <w:sz w:val="24"/>
          <w:szCs w:val="24"/>
        </w:rPr>
      </w:pPr>
      <w:r>
        <w:rPr>
          <w:rFonts w:ascii="GHEA Grapalat" w:hAnsi="GHEA Grapalat"/>
          <w:sz w:val="24"/>
          <w:szCs w:val="24"/>
        </w:rPr>
        <w:t xml:space="preserve">Адрес электронной почты секретаря оценочной комиссии </w:t>
      </w:r>
      <w:r>
        <w:rPr>
          <w:rFonts w:ascii="GHEA Grapalat" w:hAnsi="GHEA Grapalat"/>
          <w:szCs w:val="24"/>
        </w:rPr>
        <w:t>"protender.itender@gmail.com</w:t>
      </w:r>
      <w:r w:rsidR="006F3A8A">
        <w:rPr>
          <w:rFonts w:ascii="GHEA Grapalat" w:hAnsi="GHEA Grapalat"/>
          <w:szCs w:val="24"/>
          <w:lang w:val="en-US"/>
        </w:rPr>
        <w:t xml:space="preserve"> </w:t>
      </w:r>
      <w:r>
        <w:rPr>
          <w:rFonts w:ascii="GHEA Grapalat" w:hAnsi="GHEA Grapalat"/>
          <w:szCs w:val="24"/>
          <w:lang w:val="en-US"/>
        </w:rPr>
        <w:t xml:space="preserve"> </w:t>
      </w:r>
      <w:r>
        <w:rPr>
          <w:rFonts w:ascii="GHEA Grapalat" w:hAnsi="GHEA Grapalat"/>
          <w:sz w:val="24"/>
          <w:szCs w:val="24"/>
        </w:rPr>
        <w:t>".</w:t>
      </w:r>
    </w:p>
    <w:p w:rsidR="00096865" w:rsidRPr="009044F1" w:rsidRDefault="005E5972" w:rsidP="005E5972">
      <w:pPr>
        <w:widowControl w:val="0"/>
        <w:spacing w:after="160"/>
        <w:ind w:hanging="567"/>
        <w:jc w:val="both"/>
        <w:rPr>
          <w:rFonts w:ascii="GHEA Grapalat" w:hAnsi="GHEA Grapalat"/>
        </w:rPr>
      </w:pPr>
      <w:r w:rsidRPr="009044F1">
        <w:rPr>
          <w:rFonts w:ascii="GHEA Grapalat" w:hAnsi="GHEA Grapalat"/>
        </w:rPr>
        <w:t xml:space="preserve"> </w:t>
      </w:r>
      <w:r w:rsidR="00F5653D" w:rsidRPr="009044F1">
        <w:rPr>
          <w:rFonts w:ascii="GHEA Grapalat" w:hAnsi="GHEA Grapalat"/>
        </w:rPr>
        <w:br w:type="page"/>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E5972" w:rsidRDefault="005E5972" w:rsidP="005E5972">
      <w:pPr>
        <w:pStyle w:val="Heading3"/>
        <w:keepNext w:val="0"/>
        <w:widowControl w:val="0"/>
        <w:tabs>
          <w:tab w:val="left" w:pos="1134"/>
        </w:tabs>
        <w:spacing w:line="240" w:lineRule="auto"/>
        <w:ind w:firstLine="567"/>
        <w:jc w:val="both"/>
        <w:rPr>
          <w:rFonts w:ascii="GHEA Grapalat" w:hAnsi="GHEA Grapalat"/>
          <w:i w:val="0"/>
          <w:sz w:val="24"/>
          <w:szCs w:val="24"/>
          <w:lang w:val="en-US"/>
        </w:rPr>
      </w:pPr>
      <w:r>
        <w:rPr>
          <w:rFonts w:ascii="GHEA Grapalat" w:hAnsi="GHEA Grapalat"/>
          <w:i w:val="0"/>
          <w:sz w:val="24"/>
          <w:szCs w:val="24"/>
        </w:rPr>
        <w:t>1.1.</w:t>
      </w:r>
      <w:r>
        <w:rPr>
          <w:rFonts w:ascii="GHEA Grapalat" w:hAnsi="GHEA Grapalat"/>
          <w:i w:val="0"/>
          <w:sz w:val="24"/>
          <w:szCs w:val="24"/>
        </w:rPr>
        <w:tab/>
        <w:t>Предметом закупки является приобретение "Лекарств" (далее — также товар) для нужд ՞</w:t>
      </w:r>
      <w:r w:rsidR="000A7622">
        <w:rPr>
          <w:rFonts w:ascii="GHEA Grapalat" w:hAnsi="GHEA Grapalat"/>
          <w:i w:val="0"/>
          <w:sz w:val="24"/>
          <w:szCs w:val="24"/>
        </w:rPr>
        <w:t>ЗАО “НАУЧНО-ИССЛЕДОВАТЕЛЬСКИЙ ИНСТИТУТ КАРДИОЛОГИИ”</w:t>
      </w:r>
      <w:r>
        <w:rPr>
          <w:rFonts w:ascii="GHEA Grapalat" w:hAnsi="GHEA Grapalat"/>
          <w:i w:val="0"/>
          <w:sz w:val="24"/>
          <w:szCs w:val="24"/>
        </w:rPr>
        <w:t>, которые сгруппированы в лоты "</w:t>
      </w:r>
      <w:r w:rsidR="006F3A8A">
        <w:rPr>
          <w:rFonts w:ascii="GHEA Grapalat" w:hAnsi="GHEA Grapalat"/>
          <w:i w:val="0"/>
          <w:sz w:val="24"/>
          <w:szCs w:val="24"/>
          <w:lang w:val="en-US"/>
        </w:rPr>
        <w:t>44</w:t>
      </w:r>
      <w:r>
        <w:rPr>
          <w:rFonts w:ascii="GHEA Grapalat" w:hAnsi="GHEA Grapalat"/>
          <w:i w:val="0"/>
          <w:sz w:val="24"/>
          <w:szCs w:val="24"/>
        </w:rPr>
        <w:t xml:space="preserve"> лотов":</w:t>
      </w:r>
    </w:p>
    <w:p w:rsidR="006F3A8A" w:rsidRDefault="006F3A8A" w:rsidP="006F3A8A">
      <w:pPr>
        <w:rPr>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hideMark/>
          </w:tcPr>
          <w:p w:rsidR="006F3A8A" w:rsidRPr="00CF34EF" w:rsidRDefault="00CF34EF" w:rsidP="006F3A8A">
            <w:pPr>
              <w:pStyle w:val="BodyTextIndent2"/>
              <w:spacing w:line="240" w:lineRule="auto"/>
              <w:ind w:firstLine="0"/>
              <w:jc w:val="center"/>
              <w:rPr>
                <w:rFonts w:ascii="GHEA Grapalat" w:hAnsi="GHEA Grapalat"/>
                <w:b/>
                <w:bCs/>
                <w:i/>
                <w:iCs/>
                <w:lang w:val="en-US"/>
              </w:rPr>
            </w:pPr>
            <w:r>
              <w:rPr>
                <w:rFonts w:ascii="GHEA Grapalat" w:hAnsi="GHEA Grapalat" w:cs="Sylfaen"/>
                <w:b/>
                <w:bCs/>
                <w:i/>
                <w:iCs/>
                <w:lang w:val="en-US"/>
              </w:rPr>
              <w:t>N</w:t>
            </w:r>
          </w:p>
        </w:tc>
        <w:tc>
          <w:tcPr>
            <w:tcW w:w="8820" w:type="dxa"/>
            <w:tcBorders>
              <w:top w:val="single" w:sz="4" w:space="0" w:color="auto"/>
              <w:left w:val="single" w:sz="4" w:space="0" w:color="auto"/>
              <w:bottom w:val="single" w:sz="4" w:space="0" w:color="auto"/>
              <w:right w:val="single" w:sz="4" w:space="0" w:color="auto"/>
            </w:tcBorders>
            <w:vAlign w:val="center"/>
            <w:hideMark/>
          </w:tcPr>
          <w:p w:rsidR="006F3A8A" w:rsidRPr="00343507" w:rsidRDefault="00CF34EF" w:rsidP="006F3A8A">
            <w:pPr>
              <w:pStyle w:val="BodyTextIndent2"/>
              <w:spacing w:line="240" w:lineRule="auto"/>
              <w:ind w:firstLine="0"/>
              <w:jc w:val="center"/>
              <w:rPr>
                <w:rFonts w:ascii="GHEA Grapalat" w:hAnsi="GHEA Grapalat"/>
                <w:b/>
                <w:bCs/>
                <w:i/>
                <w:iCs/>
              </w:rPr>
            </w:pPr>
            <w:r w:rsidRPr="00CF34EF">
              <w:rPr>
                <w:rFonts w:ascii="GHEA Grapalat" w:hAnsi="GHEA Grapalat" w:cs="Sylfaen"/>
                <w:b/>
                <w:bCs/>
                <w:i/>
                <w:iCs/>
              </w:rPr>
              <w:t>Наименование</w:t>
            </w:r>
            <w:bookmarkStart w:id="0" w:name="_GoBack"/>
            <w:bookmarkEnd w:id="0"/>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hideMark/>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1</w:t>
            </w:r>
          </w:p>
        </w:tc>
        <w:tc>
          <w:tcPr>
            <w:tcW w:w="8820" w:type="dxa"/>
            <w:tcBorders>
              <w:top w:val="single" w:sz="4" w:space="0" w:color="auto"/>
              <w:left w:val="single" w:sz="4" w:space="0" w:color="auto"/>
              <w:bottom w:val="single" w:sz="4" w:space="0" w:color="auto"/>
              <w:right w:val="single" w:sz="4" w:space="0" w:color="auto"/>
            </w:tcBorders>
            <w:hideMark/>
          </w:tcPr>
          <w:p w:rsidR="006F3A8A" w:rsidRPr="00351E56" w:rsidRDefault="006F3A8A" w:rsidP="006F3A8A">
            <w:r w:rsidRPr="00351E56">
              <w:t>Ацетилсалициловая кислота</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hideMark/>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2</w:t>
            </w:r>
          </w:p>
        </w:tc>
        <w:tc>
          <w:tcPr>
            <w:tcW w:w="8820" w:type="dxa"/>
            <w:tcBorders>
              <w:top w:val="single" w:sz="4" w:space="0" w:color="auto"/>
              <w:left w:val="single" w:sz="4" w:space="0" w:color="auto"/>
              <w:bottom w:val="single" w:sz="4" w:space="0" w:color="auto"/>
              <w:right w:val="single" w:sz="4" w:space="0" w:color="auto"/>
            </w:tcBorders>
            <w:hideMark/>
          </w:tcPr>
          <w:p w:rsidR="006F3A8A" w:rsidRPr="00351E56" w:rsidRDefault="006F3A8A" w:rsidP="006F3A8A">
            <w:r w:rsidRPr="00351E56">
              <w:t>Натрий аденозин фосфат</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hideMark/>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3</w:t>
            </w:r>
          </w:p>
        </w:tc>
        <w:tc>
          <w:tcPr>
            <w:tcW w:w="8820" w:type="dxa"/>
            <w:tcBorders>
              <w:top w:val="single" w:sz="4" w:space="0" w:color="auto"/>
              <w:left w:val="single" w:sz="4" w:space="0" w:color="auto"/>
              <w:bottom w:val="single" w:sz="4" w:space="0" w:color="auto"/>
              <w:right w:val="single" w:sz="4" w:space="0" w:color="auto"/>
            </w:tcBorders>
            <w:hideMark/>
          </w:tcPr>
          <w:p w:rsidR="006F3A8A" w:rsidRPr="00351E56" w:rsidRDefault="006F3A8A" w:rsidP="006F3A8A">
            <w:r w:rsidRPr="00351E56">
              <w:t>Дипропионат бетаметазона, фосфат натрия бетаметазона</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hideMark/>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4</w:t>
            </w:r>
          </w:p>
        </w:tc>
        <w:tc>
          <w:tcPr>
            <w:tcW w:w="8820" w:type="dxa"/>
            <w:tcBorders>
              <w:top w:val="single" w:sz="4" w:space="0" w:color="auto"/>
              <w:left w:val="single" w:sz="4" w:space="0" w:color="auto"/>
              <w:bottom w:val="single" w:sz="4" w:space="0" w:color="auto"/>
              <w:right w:val="single" w:sz="4" w:space="0" w:color="auto"/>
            </w:tcBorders>
            <w:hideMark/>
          </w:tcPr>
          <w:p w:rsidR="006F3A8A" w:rsidRPr="00351E56" w:rsidRDefault="006F3A8A" w:rsidP="006F3A8A">
            <w:r w:rsidRPr="00351E56">
              <w:t>Комплексное средство с комбинацией растительных экстрактов, витаминов В6 и В12</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hideMark/>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5</w:t>
            </w:r>
          </w:p>
        </w:tc>
        <w:tc>
          <w:tcPr>
            <w:tcW w:w="8820" w:type="dxa"/>
            <w:tcBorders>
              <w:top w:val="single" w:sz="4" w:space="0" w:color="auto"/>
              <w:left w:val="single" w:sz="4" w:space="0" w:color="auto"/>
              <w:bottom w:val="single" w:sz="4" w:space="0" w:color="auto"/>
              <w:right w:val="single" w:sz="4" w:space="0" w:color="auto"/>
            </w:tcBorders>
            <w:hideMark/>
          </w:tcPr>
          <w:p w:rsidR="006F3A8A" w:rsidRPr="00351E56" w:rsidRDefault="006F3A8A" w:rsidP="006F3A8A">
            <w:r w:rsidRPr="00351E56">
              <w:t>Комплексное средство с комбинацией растительных экстрактов, витаминов В6 и В12</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6</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Добутамин</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hideMark/>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7</w:t>
            </w:r>
          </w:p>
        </w:tc>
        <w:tc>
          <w:tcPr>
            <w:tcW w:w="8820" w:type="dxa"/>
            <w:tcBorders>
              <w:top w:val="single" w:sz="4" w:space="0" w:color="auto"/>
              <w:left w:val="single" w:sz="4" w:space="0" w:color="auto"/>
              <w:bottom w:val="single" w:sz="4" w:space="0" w:color="auto"/>
              <w:right w:val="single" w:sz="4" w:space="0" w:color="auto"/>
            </w:tcBorders>
            <w:hideMark/>
          </w:tcPr>
          <w:p w:rsidR="006F3A8A" w:rsidRPr="00351E56" w:rsidRDefault="006F3A8A" w:rsidP="006F3A8A">
            <w:r w:rsidRPr="00351E56">
              <w:t>допамин</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hideMark/>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8</w:t>
            </w:r>
          </w:p>
        </w:tc>
        <w:tc>
          <w:tcPr>
            <w:tcW w:w="8820" w:type="dxa"/>
            <w:tcBorders>
              <w:top w:val="single" w:sz="4" w:space="0" w:color="auto"/>
              <w:left w:val="single" w:sz="4" w:space="0" w:color="auto"/>
              <w:bottom w:val="single" w:sz="4" w:space="0" w:color="auto"/>
              <w:right w:val="single" w:sz="4" w:space="0" w:color="auto"/>
            </w:tcBorders>
            <w:hideMark/>
          </w:tcPr>
          <w:p w:rsidR="006F3A8A" w:rsidRPr="00351E56" w:rsidRDefault="006F3A8A" w:rsidP="006F3A8A">
            <w:r w:rsidRPr="00351E56">
              <w:t>адреналин</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hideMark/>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9</w:t>
            </w:r>
          </w:p>
        </w:tc>
        <w:tc>
          <w:tcPr>
            <w:tcW w:w="8820" w:type="dxa"/>
            <w:tcBorders>
              <w:top w:val="single" w:sz="4" w:space="0" w:color="auto"/>
              <w:left w:val="single" w:sz="4" w:space="0" w:color="auto"/>
              <w:bottom w:val="single" w:sz="4" w:space="0" w:color="auto"/>
              <w:right w:val="single" w:sz="4" w:space="0" w:color="auto"/>
            </w:tcBorders>
            <w:hideMark/>
          </w:tcPr>
          <w:p w:rsidR="006F3A8A" w:rsidRPr="00351E56" w:rsidRDefault="006F3A8A" w:rsidP="006F3A8A">
            <w:r w:rsidRPr="00351E56">
              <w:t>Изосорбид мононитрат</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hideMark/>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10</w:t>
            </w:r>
          </w:p>
        </w:tc>
        <w:tc>
          <w:tcPr>
            <w:tcW w:w="8820" w:type="dxa"/>
            <w:tcBorders>
              <w:top w:val="single" w:sz="4" w:space="0" w:color="auto"/>
              <w:left w:val="single" w:sz="4" w:space="0" w:color="auto"/>
              <w:bottom w:val="single" w:sz="4" w:space="0" w:color="auto"/>
              <w:right w:val="single" w:sz="4" w:space="0" w:color="auto"/>
            </w:tcBorders>
            <w:hideMark/>
          </w:tcPr>
          <w:p w:rsidR="006F3A8A" w:rsidRPr="00351E56" w:rsidRDefault="006F3A8A" w:rsidP="006F3A8A">
            <w:r w:rsidRPr="00351E56">
              <w:t>Инсулин человеческий / актрапид</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hideMark/>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11</w:t>
            </w:r>
          </w:p>
        </w:tc>
        <w:tc>
          <w:tcPr>
            <w:tcW w:w="8820" w:type="dxa"/>
            <w:tcBorders>
              <w:top w:val="single" w:sz="4" w:space="0" w:color="auto"/>
              <w:left w:val="single" w:sz="4" w:space="0" w:color="auto"/>
              <w:bottom w:val="single" w:sz="4" w:space="0" w:color="auto"/>
              <w:right w:val="single" w:sz="4" w:space="0" w:color="auto"/>
            </w:tcBorders>
            <w:hideMark/>
          </w:tcPr>
          <w:p w:rsidR="006F3A8A" w:rsidRPr="00351E56" w:rsidRDefault="006F3A8A" w:rsidP="006F3A8A">
            <w:r w:rsidRPr="00351E56">
              <w:t>Lidoca</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hideMark/>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12</w:t>
            </w:r>
          </w:p>
        </w:tc>
        <w:tc>
          <w:tcPr>
            <w:tcW w:w="8820" w:type="dxa"/>
            <w:tcBorders>
              <w:top w:val="single" w:sz="4" w:space="0" w:color="auto"/>
              <w:left w:val="single" w:sz="4" w:space="0" w:color="auto"/>
              <w:bottom w:val="single" w:sz="4" w:space="0" w:color="auto"/>
              <w:right w:val="single" w:sz="4" w:space="0" w:color="auto"/>
            </w:tcBorders>
            <w:hideMark/>
          </w:tcPr>
          <w:p w:rsidR="006F3A8A" w:rsidRPr="00351E56" w:rsidRDefault="006F3A8A" w:rsidP="006F3A8A">
            <w:r w:rsidRPr="00351E56">
              <w:t>Кальций, витамин D3, магний, цинк, медь, марганец, бор</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hideMark/>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13</w:t>
            </w:r>
          </w:p>
        </w:tc>
        <w:tc>
          <w:tcPr>
            <w:tcW w:w="8820" w:type="dxa"/>
            <w:tcBorders>
              <w:top w:val="single" w:sz="4" w:space="0" w:color="auto"/>
              <w:left w:val="single" w:sz="4" w:space="0" w:color="auto"/>
              <w:bottom w:val="single" w:sz="4" w:space="0" w:color="auto"/>
              <w:right w:val="single" w:sz="4" w:space="0" w:color="auto"/>
            </w:tcBorders>
            <w:hideMark/>
          </w:tcPr>
          <w:p w:rsidR="006F3A8A" w:rsidRPr="00351E56" w:rsidRDefault="006F3A8A" w:rsidP="006F3A8A">
            <w:r w:rsidRPr="00351E56">
              <w:t>гепарин</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14</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Аспартат магния, аспартат калия</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15</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Аспартат магния, аспартат калия</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16</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Метамизол</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17</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Метоклопрамид:</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18</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Йодно-спиртовой раствор</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19</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Бикарбонат натрия</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20</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Тиосульфат натрия</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21</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Хлорид натрия, Хлорид калия, Хлорид магния, Ацетат натрия, Глюконат натрия</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22</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Niketamide</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23</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Нитроглицерин</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24</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Нитроглицерин</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25</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Нитроксолин</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26</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нифедипин</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27</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пергидроля</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28</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Повидон йодид</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29</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Периндоприл, индапамид, амлодипин</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30</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Толперизон</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31</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Толперизон</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32</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Jefazolin</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33</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Geoftriaxon</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34</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фамотидин</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35</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Фенилэфрин (фенилэфрин гидрохлорид)</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36</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Pitavastatin</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37</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Pitavastatin</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38</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Pitavastatin</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39</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Лерканидипин</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lastRenderedPageBreak/>
              <w:t>40</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Johexol</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41</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Йодиксанол</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42</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эпитафия</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43</w:t>
            </w:r>
          </w:p>
        </w:tc>
        <w:tc>
          <w:tcPr>
            <w:tcW w:w="8820" w:type="dxa"/>
            <w:tcBorders>
              <w:top w:val="single" w:sz="4" w:space="0" w:color="auto"/>
              <w:left w:val="single" w:sz="4" w:space="0" w:color="auto"/>
              <w:bottom w:val="single" w:sz="4" w:space="0" w:color="auto"/>
              <w:right w:val="single" w:sz="4" w:space="0" w:color="auto"/>
            </w:tcBorders>
          </w:tcPr>
          <w:p w:rsidR="006F3A8A" w:rsidRPr="00351E56" w:rsidRDefault="006F3A8A" w:rsidP="006F3A8A">
            <w:r w:rsidRPr="00351E56">
              <w:t>Суксаметоний</w:t>
            </w:r>
          </w:p>
        </w:tc>
      </w:tr>
      <w:tr w:rsidR="006F3A8A" w:rsidRPr="00343507" w:rsidTr="006F3A8A">
        <w:tc>
          <w:tcPr>
            <w:tcW w:w="1530" w:type="dxa"/>
            <w:tcBorders>
              <w:top w:val="single" w:sz="4" w:space="0" w:color="auto"/>
              <w:left w:val="single" w:sz="4" w:space="0" w:color="auto"/>
              <w:bottom w:val="single" w:sz="4" w:space="0" w:color="auto"/>
              <w:right w:val="single" w:sz="4" w:space="0" w:color="auto"/>
            </w:tcBorders>
            <w:vAlign w:val="center"/>
          </w:tcPr>
          <w:p w:rsidR="006F3A8A" w:rsidRPr="00343507" w:rsidRDefault="006F3A8A" w:rsidP="006F3A8A">
            <w:pPr>
              <w:jc w:val="center"/>
              <w:rPr>
                <w:rFonts w:ascii="GHEA Grapalat" w:hAnsi="GHEA Grapalat" w:cs="Calibri"/>
                <w:color w:val="000000"/>
                <w:sz w:val="20"/>
                <w:szCs w:val="20"/>
              </w:rPr>
            </w:pPr>
            <w:r w:rsidRPr="00343507">
              <w:rPr>
                <w:rFonts w:ascii="GHEA Grapalat" w:hAnsi="GHEA Grapalat" w:cs="Calibri"/>
                <w:color w:val="000000"/>
                <w:sz w:val="20"/>
                <w:szCs w:val="20"/>
              </w:rPr>
              <w:t>44</w:t>
            </w:r>
          </w:p>
        </w:tc>
        <w:tc>
          <w:tcPr>
            <w:tcW w:w="8820" w:type="dxa"/>
            <w:tcBorders>
              <w:top w:val="single" w:sz="4" w:space="0" w:color="auto"/>
              <w:left w:val="single" w:sz="4" w:space="0" w:color="auto"/>
              <w:bottom w:val="single" w:sz="4" w:space="0" w:color="auto"/>
              <w:right w:val="single" w:sz="4" w:space="0" w:color="auto"/>
            </w:tcBorders>
          </w:tcPr>
          <w:p w:rsidR="006F3A8A" w:rsidRDefault="006F3A8A" w:rsidP="006F3A8A">
            <w:r w:rsidRPr="00351E56">
              <w:t>Nicoroland</w:t>
            </w:r>
          </w:p>
        </w:tc>
      </w:tr>
    </w:tbl>
    <w:p w:rsidR="006F3A8A" w:rsidRPr="006F3A8A" w:rsidRDefault="006F3A8A" w:rsidP="006F3A8A">
      <w:pPr>
        <w:rPr>
          <w:lang w:val="en-US"/>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3626A3" w:rsidRPr="003626A3">
        <w:t xml:space="preserve"> </w:t>
      </w:r>
      <w:r w:rsidR="003626A3" w:rsidRPr="003626A3">
        <w:rPr>
          <w:rFonts w:ascii="GHEA Grapalat" w:hAnsi="GHEA Grapalat"/>
          <w:sz w:val="24"/>
          <w:szCs w:val="24"/>
        </w:rPr>
        <w:t>Поставка психотропных веществ в лекарства</w:t>
      </w:r>
      <w:r w:rsidR="003626A3" w:rsidRPr="003626A3">
        <w:rPr>
          <w:rFonts w:ascii="GHEA Grapalat" w:hAnsi="GHEA Grapalat"/>
          <w:sz w:val="24"/>
          <w:szCs w:val="24"/>
          <w:vertAlign w:val="subscript"/>
        </w:rPr>
        <w:t xml:space="preserve"> </w:t>
      </w:r>
      <w:r>
        <w:rPr>
          <w:rFonts w:ascii="GHEA Grapalat" w:hAnsi="GHEA Grapalat"/>
          <w:sz w:val="24"/>
          <w:szCs w:val="24"/>
        </w:rPr>
        <w:t>" не позднее, чем "</w:t>
      </w:r>
      <w:r w:rsidR="003626A3" w:rsidRPr="003626A3">
        <w:rPr>
          <w:rFonts w:ascii="GHEA Grapalat" w:hAnsi="GHEA Grapalat"/>
          <w:sz w:val="24"/>
          <w:szCs w:val="24"/>
          <w:lang w:val="en-US"/>
        </w:rPr>
        <w:t>11:00</w:t>
      </w:r>
      <w:r w:rsidR="003626A3">
        <w:rPr>
          <w:rFonts w:ascii="GHEA Grapalat" w:hAnsi="GHEA Grapalat"/>
          <w:sz w:val="24"/>
          <w:szCs w:val="24"/>
        </w:rPr>
        <w:t xml:space="preserve">" часов </w:t>
      </w:r>
      <w:r w:rsidR="003626A3">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3626A3" w:rsidRPr="003626A3">
        <w:rPr>
          <w:rFonts w:ascii="GHEA Grapalat" w:hAnsi="GHEA Grapalat"/>
          <w:sz w:val="24"/>
          <w:szCs w:val="24"/>
          <w:lang w:val="en-US"/>
        </w:rPr>
        <w:t xml:space="preserve">Э. </w:t>
      </w:r>
      <w:r w:rsidR="003626A3">
        <w:rPr>
          <w:rFonts w:ascii="GHEA Grapalat" w:hAnsi="GHEA Grapalat"/>
          <w:sz w:val="24"/>
          <w:szCs w:val="24"/>
          <w:lang w:val="en-US"/>
        </w:rPr>
        <w:t>Григорян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3463B">
        <w:rPr>
          <w:rFonts w:ascii="GHEA Grapalat" w:hAnsi="GHEA Grapalat"/>
          <w:sz w:val="24"/>
          <w:szCs w:val="24"/>
        </w:rPr>
        <w:t xml:space="preserve">Вскрытие заявок произойдет на </w:t>
      </w:r>
      <w:r w:rsidR="0043463B">
        <w:rPr>
          <w:rFonts w:ascii="GHEA Grapalat" w:hAnsi="GHEA Grapalat"/>
          <w:sz w:val="24"/>
          <w:szCs w:val="24"/>
          <w:lang w:val="en-US"/>
        </w:rPr>
        <w:t>7</w:t>
      </w:r>
      <w:r w:rsidR="0043463B">
        <w:rPr>
          <w:rFonts w:ascii="GHEA Grapalat" w:hAnsi="GHEA Grapalat"/>
          <w:sz w:val="24"/>
          <w:szCs w:val="24"/>
        </w:rPr>
        <w:t>"-ый день в "</w:t>
      </w:r>
      <w:r w:rsidR="0043463B">
        <w:rPr>
          <w:rFonts w:ascii="GHEA Grapalat" w:hAnsi="GHEA Grapalat"/>
          <w:sz w:val="24"/>
          <w:szCs w:val="24"/>
          <w:lang w:val="en-US"/>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w:t>
      </w:r>
      <w:r w:rsidR="00576D5D" w:rsidRPr="009044F1">
        <w:rPr>
          <w:rFonts w:ascii="GHEA Grapalat" w:hAnsi="GHEA Grapalat"/>
        </w:rPr>
        <w:lastRenderedPageBreak/>
        <w:t>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901D2">
        <w:rPr>
          <w:rFonts w:ascii="GHEA Grapalat" w:hAnsi="GHEA Grapalat"/>
          <w:i w:val="0"/>
          <w:sz w:val="24"/>
          <w:szCs w:val="24"/>
          <w:lang w:val="en-US"/>
        </w:rPr>
        <w:t>ЦБ</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w:t>
      </w:r>
      <w:r w:rsidR="00BF1CBD" w:rsidRPr="00BF1CBD">
        <w:rPr>
          <w:rFonts w:ascii="GHEA Grapalat" w:hAnsi="GHEA Grapalat"/>
          <w:spacing w:val="-4"/>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w:t>
      </w:r>
      <w:r w:rsidRPr="009044F1">
        <w:rPr>
          <w:rFonts w:ascii="GHEA Grapalat" w:hAnsi="GHEA Grapalat"/>
          <w:sz w:val="24"/>
          <w:szCs w:val="24"/>
        </w:rPr>
        <w:lastRenderedPageBreak/>
        <w:t>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247DEA" w:rsidRPr="00247DEA">
        <w:rPr>
          <w:rFonts w:ascii="GHEA Grapalat" w:hAnsi="GHEA Grapalat"/>
        </w:rPr>
        <w:t>в одностороннем порядке утвержденного заявления в виде неустойки (приложение 4.2) 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47DEA" w:rsidRPr="00247DEA">
        <w:rPr>
          <w:rFonts w:ascii="GHEA Grapalat" w:hAnsi="GHEA Grapalat"/>
        </w:rPr>
        <w:t>в одностороннем порядке утвержденного заявления в виде неустойки (приложение 4.2)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w:t>
      </w:r>
      <w:r w:rsidRPr="009044F1">
        <w:rPr>
          <w:rFonts w:ascii="GHEA Grapalat" w:hAnsi="GHEA Grapalat"/>
        </w:rPr>
        <w:lastRenderedPageBreak/>
        <w:t xml:space="preserve">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F50AB">
        <w:rPr>
          <w:rFonts w:ascii="GHEA Grapalat" w:hAnsi="GHEA Grapalat"/>
          <w:lang w:val="en-US"/>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9F50AB" w:rsidRP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5E5972">
        <w:rPr>
          <w:rFonts w:ascii="GHEA Grapalat" w:hAnsi="GHEA Grapalat"/>
          <w:b/>
          <w:sz w:val="24"/>
          <w:szCs w:val="24"/>
        </w:rPr>
        <w:t xml:space="preserve"> </w:t>
      </w:r>
      <w:r w:rsidR="000A7622">
        <w:rPr>
          <w:rFonts w:ascii="GHEA Grapalat" w:hAnsi="GHEA Grapalat"/>
          <w:b/>
          <w:sz w:val="24"/>
          <w:szCs w:val="24"/>
        </w:rPr>
        <w:t>SGI-GHAPDZB-20/7-DEGH</w:t>
      </w:r>
      <w:r w:rsidR="00B666FB">
        <w:rPr>
          <w:rStyle w:val="FootnoteReference"/>
          <w:rFonts w:ascii="GHEA Grapalat" w:hAnsi="GHEA Grapalat"/>
          <w:b/>
          <w:sz w:val="24"/>
          <w:szCs w:val="24"/>
        </w:rPr>
        <w:footnoteReference w:customMarkFollows="1" w:id="13"/>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5E5972">
        <w:rPr>
          <w:rFonts w:ascii="GHEA Grapalat" w:hAnsi="GHEA Grapalat"/>
        </w:rPr>
        <w:t xml:space="preserve"> </w:t>
      </w:r>
      <w:r w:rsidR="000A7622">
        <w:rPr>
          <w:rFonts w:ascii="GHEA Grapalat" w:hAnsi="GHEA Grapalat"/>
        </w:rPr>
        <w:t>SGI-GHAPDZB-20/7-DEGH</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B225D5"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r w:rsidR="005E5972">
        <w:rPr>
          <w:rFonts w:ascii="GHEA Grapalat" w:hAnsi="GHEA Grapalat"/>
        </w:rPr>
        <w:t xml:space="preserve"> </w:t>
      </w:r>
      <w:r w:rsidR="000A7622">
        <w:rPr>
          <w:rFonts w:ascii="GHEA Grapalat" w:hAnsi="GHEA Grapalat"/>
        </w:rPr>
        <w:t>SGI-GHAPDZB-20/7-DEGH</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005E5972">
        <w:rPr>
          <w:rFonts w:ascii="GHEA Grapalat" w:hAnsi="GHEA Grapalat"/>
        </w:rPr>
        <w:t xml:space="preserve"> </w:t>
      </w:r>
      <w:r w:rsidR="000A7622">
        <w:rPr>
          <w:rFonts w:ascii="GHEA Grapalat" w:hAnsi="GHEA Grapalat"/>
        </w:rPr>
        <w:t>SGI-GHAPDZB-20/7-DEGH</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5E5972">
        <w:rPr>
          <w:rFonts w:ascii="GHEA Grapalat" w:hAnsi="GHEA Grapalat"/>
          <w:b/>
          <w:sz w:val="24"/>
          <w:szCs w:val="24"/>
        </w:rPr>
        <w:t xml:space="preserve"> </w:t>
      </w:r>
      <w:r w:rsidR="000A7622">
        <w:rPr>
          <w:rFonts w:ascii="GHEA Grapalat" w:hAnsi="GHEA Grapalat"/>
          <w:b/>
          <w:sz w:val="24"/>
          <w:szCs w:val="24"/>
        </w:rPr>
        <w:t>SGI-GHAPDZB-20/7-DEGH</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r w:rsidR="005E5972">
        <w:rPr>
          <w:rFonts w:ascii="GHEA Grapalat" w:hAnsi="GHEA Grapalat"/>
        </w:rPr>
        <w:t xml:space="preserve"> </w:t>
      </w:r>
      <w:r w:rsidR="000A7622">
        <w:rPr>
          <w:rFonts w:ascii="GHEA Grapalat" w:hAnsi="GHEA Grapalat"/>
        </w:rPr>
        <w:t>SGI-GHAPDZB-20/7-DEGH</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5E5972">
        <w:rPr>
          <w:rFonts w:ascii="GHEA Grapalat" w:hAnsi="GHEA Grapalat"/>
          <w:b/>
          <w:sz w:val="24"/>
          <w:szCs w:val="24"/>
        </w:rPr>
        <w:t xml:space="preserve"> </w:t>
      </w:r>
      <w:r w:rsidR="000A7622">
        <w:rPr>
          <w:rFonts w:ascii="GHEA Grapalat" w:hAnsi="GHEA Grapalat"/>
          <w:b/>
          <w:sz w:val="24"/>
          <w:szCs w:val="24"/>
        </w:rPr>
        <w:t>SGI-GHAPDZB-20/7-DEGH</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5E5972">
        <w:rPr>
          <w:rFonts w:ascii="GHEA Grapalat" w:hAnsi="GHEA Grapalat"/>
          <w:spacing w:val="-6"/>
        </w:rPr>
        <w:t xml:space="preserve"> </w:t>
      </w:r>
      <w:r w:rsidR="000A7622">
        <w:rPr>
          <w:rFonts w:ascii="GHEA Grapalat" w:hAnsi="GHEA Grapalat"/>
          <w:spacing w:val="-6"/>
        </w:rPr>
        <w:t>SGI-GHAPDZB-20/7-DEGH</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CF2692" w:rsidRPr="009F50AB" w:rsidRDefault="00B2572B" w:rsidP="009F50AB">
      <w:pPr>
        <w:widowControl w:val="0"/>
        <w:spacing w:after="160"/>
        <w:jc w:val="right"/>
        <w:rPr>
          <w:rFonts w:ascii="GHEA Grapalat" w:hAnsi="GHEA Grapalat"/>
          <w:lang w:val="en-US"/>
        </w:rPr>
      </w:pPr>
      <w:r w:rsidRPr="009044F1">
        <w:rPr>
          <w:rFonts w:ascii="GHEA Grapalat" w:hAnsi="GHEA Grapalat"/>
        </w:rPr>
        <w:t>М. П</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9F50AB" w:rsidRDefault="00CF2692" w:rsidP="009F50AB">
      <w:pPr>
        <w:widowControl w:val="0"/>
        <w:spacing w:after="160"/>
        <w:ind w:right="565"/>
        <w:rPr>
          <w:rFonts w:ascii="GHEA Grapalat" w:hAnsi="GHEA Grapalat"/>
          <w:b/>
          <w:lang w:val="en-US"/>
        </w:rPr>
      </w:pPr>
    </w:p>
    <w:p w:rsidR="003E31E5" w:rsidRPr="009F50AB" w:rsidRDefault="003E31E5" w:rsidP="009F50AB">
      <w:pPr>
        <w:jc w:val="right"/>
        <w:rPr>
          <w:rFonts w:ascii="GHEA Grapalat" w:hAnsi="GHEA Grapalat"/>
          <w:i/>
          <w:sz w:val="22"/>
          <w:szCs w:val="22"/>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5E5972">
        <w:rPr>
          <w:rFonts w:ascii="GHEA Grapalat" w:hAnsi="GHEA Grapalat"/>
          <w:b/>
        </w:rPr>
        <w:t xml:space="preserve"> </w:t>
      </w:r>
      <w:r w:rsidR="000A7622">
        <w:rPr>
          <w:rFonts w:ascii="GHEA Grapalat" w:hAnsi="GHEA Grapalat"/>
          <w:b/>
        </w:rPr>
        <w:t>SGI-GHAPDZB-20/7-DEGH</w:t>
      </w:r>
      <w:r w:rsidRPr="00B138F3">
        <w:rPr>
          <w:rFonts w:ascii="GHEA Grapalat" w:hAnsi="GHEA Grapalat"/>
          <w:b/>
        </w:rPr>
        <w:t>---/---"</w:t>
      </w:r>
      <w:r w:rsidRPr="00B138F3">
        <w:rPr>
          <w:rStyle w:val="FootnoteReference"/>
          <w:rFonts w:ascii="GHEA Grapalat" w:hAnsi="GHEA Grapalat"/>
          <w:b/>
        </w:rPr>
        <w:footnoteReference w:customMarkFollows="1" w:id="18"/>
        <w:t>*</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5E5972">
        <w:rPr>
          <w:rFonts w:ascii="GHEA Grapalat" w:hAnsi="GHEA Grapalat"/>
          <w:i/>
          <w:sz w:val="22"/>
          <w:szCs w:val="22"/>
        </w:rPr>
        <w:t xml:space="preserve"> </w:t>
      </w:r>
      <w:r w:rsidR="000A7622">
        <w:rPr>
          <w:rFonts w:ascii="GHEA Grapalat" w:hAnsi="GHEA Grapalat"/>
          <w:i/>
          <w:sz w:val="22"/>
          <w:szCs w:val="22"/>
        </w:rPr>
        <w:t>SGI-GHAPDZB-20/7-DEGH</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E5972">
        <w:rPr>
          <w:rFonts w:ascii="GHEA Grapalat" w:hAnsi="GHEA Grapalat"/>
          <w:i/>
        </w:rPr>
        <w:t xml:space="preserve"> </w:t>
      </w:r>
      <w:r w:rsidR="000A7622">
        <w:rPr>
          <w:rFonts w:ascii="GHEA Grapalat" w:hAnsi="GHEA Grapalat"/>
          <w:i/>
        </w:rPr>
        <w:t>SGI-GHAPDZB-20/7-DEGH</w:t>
      </w:r>
      <w:r w:rsidRPr="00B138F3">
        <w:rPr>
          <w:rFonts w:ascii="GHEA Grapalat" w:hAnsi="GHEA Grapalat"/>
          <w:i/>
        </w:rPr>
        <w:t>---/---"</w:t>
      </w:r>
      <w:r w:rsidRPr="00B138F3">
        <w:rPr>
          <w:rStyle w:val="FootnoteReference"/>
          <w:rFonts w:ascii="GHEA Grapalat" w:hAnsi="GHEA Grapalat"/>
          <w:i/>
        </w:rPr>
        <w:footnoteReference w:customMarkFollows="1" w:id="2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5E5972">
        <w:rPr>
          <w:rFonts w:ascii="GHEA Grapalat" w:hAnsi="GHEA Grapalat"/>
          <w:b/>
          <w:sz w:val="24"/>
          <w:szCs w:val="24"/>
        </w:rPr>
        <w:t xml:space="preserve"> </w:t>
      </w:r>
      <w:r w:rsidR="000A7622">
        <w:rPr>
          <w:rFonts w:ascii="GHEA Grapalat" w:hAnsi="GHEA Grapalat"/>
          <w:b/>
          <w:sz w:val="24"/>
          <w:szCs w:val="24"/>
        </w:rPr>
        <w:t>SGI-GHAPDZB-20/7-DEGH</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3"/>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5"/>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Pr>
          <w:rFonts w:ascii="GHEA Grapalat" w:hAnsi="GHEA Grapalat"/>
        </w:rPr>
        <w:lastRenderedPageBreak/>
        <w:t xml:space="preserve">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B138F3">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6F3A8A" w:rsidRDefault="00071D1C" w:rsidP="00B46D58">
      <w:pPr>
        <w:widowControl w:val="0"/>
        <w:tabs>
          <w:tab w:val="left" w:pos="1134"/>
        </w:tabs>
        <w:spacing w:after="160"/>
        <w:ind w:firstLine="567"/>
        <w:jc w:val="both"/>
        <w:rPr>
          <w:rFonts w:ascii="GHEA Grapalat" w:hAnsi="GHEA Grapalat" w:cs="Times Armenian"/>
          <w:b/>
        </w:rPr>
      </w:pPr>
      <w:r w:rsidRPr="006F3A8A">
        <w:rPr>
          <w:rFonts w:ascii="GHEA Grapalat" w:hAnsi="GHEA Grapalat"/>
          <w:b/>
        </w:rPr>
        <w:t>8.</w:t>
      </w:r>
      <w:r w:rsidR="009D71F8" w:rsidRPr="006F3A8A">
        <w:rPr>
          <w:rFonts w:ascii="GHEA Grapalat" w:hAnsi="GHEA Grapalat"/>
          <w:b/>
        </w:rPr>
        <w:t>1.</w:t>
      </w:r>
      <w:r w:rsidR="009D71F8" w:rsidRPr="006F3A8A">
        <w:rPr>
          <w:rFonts w:ascii="GHEA Grapalat" w:hAnsi="GHEA Grapalat"/>
          <w:b/>
        </w:rPr>
        <w:tab/>
      </w:r>
      <w:r w:rsidRPr="006F3A8A">
        <w:rPr>
          <w:rFonts w:ascii="GHEA Grapalat" w:hAnsi="GHEA Grapalat"/>
          <w:b/>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w:t>
      </w:r>
      <w:r w:rsidRPr="00B138F3">
        <w:rPr>
          <w:rFonts w:ascii="GHEA Grapalat" w:hAnsi="GHEA Grapalat"/>
        </w:rPr>
        <w:lastRenderedPageBreak/>
        <w:t>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 xml:space="preserve">В случае необходимости в договор могут быть включены </w:t>
      </w:r>
      <w:r w:rsidRPr="00B138F3">
        <w:rPr>
          <w:rFonts w:ascii="GHEA Grapalat" w:hAnsi="GHEA Grapalat"/>
          <w:i/>
        </w:rPr>
        <w:lastRenderedPageBreak/>
        <w:t>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0"/>
        <w:t>*</w:t>
      </w:r>
    </w:p>
    <w:p w:rsidR="00071D1C" w:rsidRDefault="00071D1C" w:rsidP="00B46D58">
      <w:pPr>
        <w:widowControl w:val="0"/>
        <w:spacing w:after="160"/>
        <w:jc w:val="right"/>
        <w:rPr>
          <w:rFonts w:ascii="GHEA Grapalat" w:hAnsi="GHEA Grapalat"/>
          <w:lang w:val="en-US"/>
        </w:rPr>
      </w:pPr>
      <w:r w:rsidRPr="00B138F3">
        <w:rPr>
          <w:rFonts w:ascii="GHEA Grapalat" w:hAnsi="GHEA Grapalat"/>
        </w:rPr>
        <w:t>Драмов РА</w:t>
      </w:r>
    </w:p>
    <w:p w:rsidR="00880CD0" w:rsidRDefault="00880CD0" w:rsidP="00B46D58">
      <w:pPr>
        <w:widowControl w:val="0"/>
        <w:spacing w:after="160"/>
        <w:jc w:val="right"/>
        <w:rPr>
          <w:rFonts w:ascii="GHEA Grapalat" w:hAnsi="GHEA Grapalat"/>
          <w:lang w:val="en-US"/>
        </w:rPr>
      </w:pPr>
    </w:p>
    <w:tbl>
      <w:tblPr>
        <w:tblW w:w="16434"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75"/>
        <w:gridCol w:w="1832"/>
        <w:gridCol w:w="1073"/>
        <w:gridCol w:w="1323"/>
        <w:gridCol w:w="966"/>
        <w:gridCol w:w="924"/>
        <w:gridCol w:w="1127"/>
        <w:gridCol w:w="797"/>
        <w:gridCol w:w="1134"/>
        <w:gridCol w:w="1168"/>
        <w:gridCol w:w="297"/>
        <w:gridCol w:w="3665"/>
      </w:tblGrid>
      <w:tr w:rsidR="00880CD0" w:rsidRPr="0010103D" w:rsidTr="0010103D">
        <w:trPr>
          <w:trHeight w:val="208"/>
        </w:trPr>
        <w:tc>
          <w:tcPr>
            <w:tcW w:w="16434" w:type="dxa"/>
            <w:gridSpan w:val="13"/>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spacing w:after="200" w:line="276" w:lineRule="auto"/>
              <w:jc w:val="center"/>
              <w:rPr>
                <w:rFonts w:ascii="Sylfaen" w:hAnsi="Sylfaen"/>
                <w:sz w:val="20"/>
                <w:szCs w:val="20"/>
                <w:lang w:val="en-US"/>
              </w:rPr>
            </w:pPr>
            <w:r w:rsidRPr="0010103D">
              <w:rPr>
                <w:rFonts w:ascii="Sylfaen" w:hAnsi="Sylfaen"/>
                <w:sz w:val="20"/>
                <w:szCs w:val="20"/>
                <w:lang w:val="en-US"/>
              </w:rPr>
              <w:t>товар</w:t>
            </w:r>
          </w:p>
        </w:tc>
      </w:tr>
      <w:tr w:rsidR="00880CD0" w:rsidRPr="0010103D" w:rsidTr="0010103D">
        <w:trPr>
          <w:trHeight w:val="208"/>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widowControl w:val="0"/>
              <w:jc w:val="center"/>
              <w:rPr>
                <w:rFonts w:ascii="GHEA Grapalat" w:hAnsi="GHEA Grapalat"/>
                <w:sz w:val="20"/>
                <w:szCs w:val="20"/>
              </w:rPr>
            </w:pPr>
            <w:r w:rsidRPr="0010103D">
              <w:rPr>
                <w:rFonts w:ascii="GHEA Grapalat" w:hAnsi="GHEA Grapalat"/>
                <w:sz w:val="20"/>
                <w:szCs w:val="20"/>
              </w:rPr>
              <w:t xml:space="preserve">номер предусмотренного </w:t>
            </w:r>
            <w:r w:rsidRPr="0010103D">
              <w:rPr>
                <w:rFonts w:ascii="GHEA Grapalat" w:hAnsi="GHEA Grapalat"/>
                <w:spacing w:val="-6"/>
                <w:sz w:val="20"/>
                <w:szCs w:val="20"/>
              </w:rPr>
              <w:t>приглашением</w:t>
            </w:r>
            <w:r w:rsidRPr="0010103D">
              <w:rPr>
                <w:rFonts w:ascii="GHEA Grapalat" w:hAnsi="GHEA Grapalat"/>
                <w:sz w:val="20"/>
                <w:szCs w:val="20"/>
              </w:rPr>
              <w:t xml:space="preserve"> лота</w:t>
            </w:r>
          </w:p>
          <w:p w:rsidR="00880CD0" w:rsidRPr="0010103D" w:rsidRDefault="00880CD0" w:rsidP="0010103D">
            <w:pPr>
              <w:widowControl w:val="0"/>
              <w:jc w:val="center"/>
              <w:rPr>
                <w:rFonts w:ascii="GHEA Grapalat" w:hAnsi="GHEA Grapalat"/>
                <w:sz w:val="20"/>
                <w:szCs w:val="20"/>
              </w:rPr>
            </w:pPr>
            <w:r w:rsidRPr="0010103D">
              <w:rPr>
                <w:rFonts w:ascii="GHEA Grapalat" w:hAnsi="GHEA Grapalat"/>
                <w:sz w:val="20"/>
                <w:szCs w:val="20"/>
              </w:rPr>
              <w:t xml:space="preserve">номер предусмотренного </w:t>
            </w:r>
            <w:r w:rsidRPr="0010103D">
              <w:rPr>
                <w:rFonts w:ascii="GHEA Grapalat" w:hAnsi="GHEA Grapalat"/>
                <w:spacing w:val="-6"/>
                <w:sz w:val="20"/>
                <w:szCs w:val="20"/>
              </w:rPr>
              <w:t>пригла</w:t>
            </w:r>
            <w:r w:rsidRPr="0010103D">
              <w:rPr>
                <w:rFonts w:ascii="GHEA Grapalat" w:hAnsi="GHEA Grapalat"/>
                <w:spacing w:val="-6"/>
                <w:sz w:val="20"/>
                <w:szCs w:val="20"/>
              </w:rPr>
              <w:lastRenderedPageBreak/>
              <w:t>шением</w:t>
            </w:r>
            <w:r w:rsidRPr="0010103D">
              <w:rPr>
                <w:rFonts w:ascii="GHEA Grapalat" w:hAnsi="GHEA Grapalat"/>
                <w:sz w:val="20"/>
                <w:szCs w:val="20"/>
              </w:rPr>
              <w:t xml:space="preserve"> лота</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widowControl w:val="0"/>
              <w:jc w:val="center"/>
              <w:rPr>
                <w:rFonts w:ascii="GHEA Grapalat" w:hAnsi="GHEA Grapalat"/>
                <w:sz w:val="20"/>
                <w:szCs w:val="20"/>
              </w:rPr>
            </w:pPr>
            <w:r w:rsidRPr="0010103D">
              <w:rPr>
                <w:rFonts w:ascii="GHEA Grapalat" w:hAnsi="GHEA Grapalat"/>
                <w:sz w:val="20"/>
                <w:szCs w:val="20"/>
              </w:rPr>
              <w:lastRenderedPageBreak/>
              <w:t>промежуточный код, предусмотренный планом закупок по классификации ЕЗК (CPV)</w:t>
            </w:r>
          </w:p>
          <w:p w:rsidR="00880CD0" w:rsidRPr="0010103D" w:rsidRDefault="00880CD0" w:rsidP="0010103D">
            <w:pPr>
              <w:widowControl w:val="0"/>
              <w:jc w:val="center"/>
              <w:rPr>
                <w:rFonts w:ascii="GHEA Grapalat" w:hAnsi="GHEA Grapalat"/>
                <w:sz w:val="20"/>
                <w:szCs w:val="20"/>
              </w:rPr>
            </w:pPr>
            <w:r w:rsidRPr="0010103D">
              <w:rPr>
                <w:rFonts w:ascii="GHEA Grapalat" w:hAnsi="GHEA Grapalat"/>
                <w:sz w:val="20"/>
                <w:szCs w:val="20"/>
              </w:rPr>
              <w:t>промежуточный код, предусмотр</w:t>
            </w:r>
            <w:r w:rsidRPr="0010103D">
              <w:rPr>
                <w:rFonts w:ascii="GHEA Grapalat" w:hAnsi="GHEA Grapalat"/>
                <w:sz w:val="20"/>
                <w:szCs w:val="20"/>
              </w:rPr>
              <w:lastRenderedPageBreak/>
              <w:t>енный планом закупок по классификации ЕЗК (CPV)</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widowControl w:val="0"/>
              <w:jc w:val="center"/>
              <w:rPr>
                <w:rFonts w:ascii="GHEA Grapalat" w:hAnsi="GHEA Grapalat"/>
                <w:sz w:val="20"/>
                <w:szCs w:val="20"/>
                <w:lang w:val="en-US"/>
              </w:rPr>
            </w:pPr>
            <w:r w:rsidRPr="0010103D">
              <w:rPr>
                <w:rFonts w:ascii="GHEA Grapalat" w:hAnsi="GHEA Grapalat"/>
                <w:sz w:val="20"/>
                <w:szCs w:val="20"/>
              </w:rPr>
              <w:lastRenderedPageBreak/>
              <w:t>наименование</w:t>
            </w:r>
          </w:p>
          <w:p w:rsidR="00880CD0" w:rsidRPr="0010103D" w:rsidRDefault="00880CD0" w:rsidP="0010103D">
            <w:pPr>
              <w:widowControl w:val="0"/>
              <w:jc w:val="center"/>
              <w:rPr>
                <w:rFonts w:ascii="GHEA Grapalat" w:hAnsi="GHEA Grapalat"/>
                <w:sz w:val="20"/>
                <w:szCs w:val="20"/>
                <w:lang w:val="en-US"/>
              </w:rPr>
            </w:pPr>
            <w:r w:rsidRPr="0010103D">
              <w:rPr>
                <w:rFonts w:ascii="GHEA Grapalat" w:hAnsi="GHEA Grapalat"/>
                <w:sz w:val="20"/>
                <w:szCs w:val="20"/>
              </w:rPr>
              <w:t>наименование</w:t>
            </w:r>
          </w:p>
        </w:tc>
        <w:tc>
          <w:tcPr>
            <w:tcW w:w="107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widowControl w:val="0"/>
              <w:ind w:left="-96" w:right="-108"/>
              <w:jc w:val="center"/>
              <w:rPr>
                <w:rFonts w:ascii="GHEA Grapalat" w:hAnsi="GHEA Grapalat"/>
                <w:sz w:val="20"/>
                <w:szCs w:val="20"/>
              </w:rPr>
            </w:pPr>
            <w:r w:rsidRPr="0010103D">
              <w:rPr>
                <w:rFonts w:ascii="GHEA Grapalat" w:hAnsi="GHEA Grapalat"/>
                <w:sz w:val="20"/>
                <w:szCs w:val="20"/>
              </w:rPr>
              <w:t>товарный знак,</w:t>
            </w:r>
            <w:r w:rsidRPr="0010103D">
              <w:rPr>
                <w:rFonts w:ascii="GHEA Grapalat" w:hAnsi="GHEA Grapalat"/>
                <w:sz w:val="20"/>
                <w:szCs w:val="20"/>
                <w:lang w:val="hy-AM"/>
              </w:rPr>
              <w:t xml:space="preserve"> </w:t>
            </w:r>
            <w:r w:rsidRPr="0010103D">
              <w:rPr>
                <w:rFonts w:ascii="GHEA Grapalat" w:hAnsi="GHEA Grapalat"/>
                <w:sz w:val="20"/>
                <w:szCs w:val="20"/>
              </w:rPr>
              <w:t>марка</w:t>
            </w:r>
            <w:r w:rsidRPr="0010103D">
              <w:rPr>
                <w:rFonts w:ascii="GHEA Grapalat" w:hAnsi="GHEA Grapalat"/>
                <w:sz w:val="20"/>
                <w:szCs w:val="20"/>
                <w:lang w:val="hy-AM"/>
              </w:rPr>
              <w:t xml:space="preserve"> </w:t>
            </w:r>
            <w:r w:rsidRPr="0010103D">
              <w:rPr>
                <w:rFonts w:ascii="GHEA Grapalat" w:hAnsi="GHEA Grapalat"/>
                <w:sz w:val="20"/>
                <w:szCs w:val="20"/>
              </w:rPr>
              <w:t xml:space="preserve">и наименование производителя </w:t>
            </w:r>
            <w:r w:rsidRPr="0010103D">
              <w:rPr>
                <w:rStyle w:val="FootnoteReference"/>
                <w:rFonts w:ascii="GHEA Grapalat" w:hAnsi="GHEA Grapalat"/>
                <w:sz w:val="20"/>
                <w:szCs w:val="20"/>
              </w:rPr>
              <w:footnoteReference w:customMarkFollows="1" w:id="31"/>
              <w:t>**</w:t>
            </w:r>
          </w:p>
          <w:p w:rsidR="00880CD0" w:rsidRPr="0010103D" w:rsidRDefault="00880CD0" w:rsidP="0010103D">
            <w:pPr>
              <w:widowControl w:val="0"/>
              <w:ind w:left="-96" w:right="-108"/>
              <w:jc w:val="center"/>
              <w:rPr>
                <w:rFonts w:ascii="GHEA Grapalat" w:hAnsi="GHEA Grapalat"/>
                <w:sz w:val="20"/>
                <w:szCs w:val="20"/>
              </w:rPr>
            </w:pPr>
            <w:r w:rsidRPr="0010103D">
              <w:rPr>
                <w:rFonts w:ascii="GHEA Grapalat" w:hAnsi="GHEA Grapalat"/>
                <w:sz w:val="20"/>
                <w:szCs w:val="20"/>
              </w:rPr>
              <w:t>товарный знак,</w:t>
            </w:r>
            <w:r w:rsidRPr="0010103D">
              <w:rPr>
                <w:rFonts w:ascii="GHEA Grapalat" w:hAnsi="GHEA Grapalat"/>
                <w:sz w:val="20"/>
                <w:szCs w:val="20"/>
                <w:lang w:val="hy-AM"/>
              </w:rPr>
              <w:t xml:space="preserve"> </w:t>
            </w:r>
            <w:r w:rsidRPr="0010103D">
              <w:rPr>
                <w:rFonts w:ascii="GHEA Grapalat" w:hAnsi="GHEA Grapalat"/>
                <w:sz w:val="20"/>
                <w:szCs w:val="20"/>
              </w:rPr>
              <w:t>марка</w:t>
            </w:r>
            <w:r w:rsidRPr="0010103D">
              <w:rPr>
                <w:rFonts w:ascii="GHEA Grapalat" w:hAnsi="GHEA Grapalat"/>
                <w:sz w:val="20"/>
                <w:szCs w:val="20"/>
                <w:lang w:val="hy-AM"/>
              </w:rPr>
              <w:t xml:space="preserve"> </w:t>
            </w:r>
            <w:r w:rsidRPr="0010103D">
              <w:rPr>
                <w:rFonts w:ascii="GHEA Grapalat" w:hAnsi="GHEA Grapalat"/>
                <w:sz w:val="20"/>
                <w:szCs w:val="20"/>
              </w:rPr>
              <w:t xml:space="preserve">и наименование </w:t>
            </w:r>
            <w:r w:rsidRPr="0010103D">
              <w:rPr>
                <w:rFonts w:ascii="GHEA Grapalat" w:hAnsi="GHEA Grapalat"/>
                <w:sz w:val="20"/>
                <w:szCs w:val="20"/>
              </w:rPr>
              <w:lastRenderedPageBreak/>
              <w:t xml:space="preserve">производителя </w:t>
            </w:r>
            <w:r w:rsidRPr="0010103D">
              <w:rPr>
                <w:rStyle w:val="FootnoteReference"/>
                <w:rFonts w:ascii="GHEA Grapalat" w:hAnsi="GHEA Grapalat"/>
                <w:sz w:val="20"/>
                <w:szCs w:val="20"/>
              </w:rPr>
              <w:footnoteReference w:customMarkFollows="1" w:id="32"/>
              <w:t>**</w:t>
            </w:r>
          </w:p>
        </w:tc>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widowControl w:val="0"/>
              <w:ind w:left="-108" w:right="-59"/>
              <w:jc w:val="center"/>
              <w:rPr>
                <w:rFonts w:ascii="GHEA Grapalat" w:hAnsi="GHEA Grapalat"/>
                <w:sz w:val="20"/>
                <w:szCs w:val="20"/>
              </w:rPr>
            </w:pPr>
            <w:r w:rsidRPr="0010103D">
              <w:rPr>
                <w:rFonts w:ascii="GHEA Grapalat" w:hAnsi="GHEA Grapalat"/>
                <w:sz w:val="20"/>
                <w:szCs w:val="20"/>
              </w:rPr>
              <w:lastRenderedPageBreak/>
              <w:t>техническая характеристика</w:t>
            </w:r>
          </w:p>
          <w:p w:rsidR="00880CD0" w:rsidRPr="0010103D" w:rsidRDefault="00880CD0" w:rsidP="0010103D">
            <w:pPr>
              <w:widowControl w:val="0"/>
              <w:ind w:left="-108" w:right="-59"/>
              <w:jc w:val="center"/>
              <w:rPr>
                <w:rFonts w:ascii="GHEA Grapalat" w:hAnsi="GHEA Grapalat"/>
                <w:sz w:val="20"/>
                <w:szCs w:val="20"/>
              </w:rPr>
            </w:pPr>
            <w:r w:rsidRPr="0010103D">
              <w:rPr>
                <w:rFonts w:ascii="GHEA Grapalat" w:hAnsi="GHEA Grapalat"/>
                <w:sz w:val="20"/>
                <w:szCs w:val="20"/>
              </w:rPr>
              <w:t>техническая характеристика</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widowControl w:val="0"/>
              <w:ind w:left="-48" w:right="-108"/>
              <w:jc w:val="center"/>
              <w:rPr>
                <w:rFonts w:ascii="GHEA Grapalat" w:hAnsi="GHEA Grapalat"/>
                <w:sz w:val="20"/>
                <w:szCs w:val="20"/>
              </w:rPr>
            </w:pPr>
            <w:r w:rsidRPr="0010103D">
              <w:rPr>
                <w:rFonts w:ascii="GHEA Grapalat" w:hAnsi="GHEA Grapalat"/>
                <w:sz w:val="20"/>
                <w:szCs w:val="20"/>
              </w:rPr>
              <w:t>единица измерения</w:t>
            </w:r>
          </w:p>
          <w:p w:rsidR="00880CD0" w:rsidRPr="0010103D" w:rsidRDefault="00880CD0" w:rsidP="0010103D">
            <w:pPr>
              <w:widowControl w:val="0"/>
              <w:ind w:left="-48" w:right="-108"/>
              <w:jc w:val="center"/>
              <w:rPr>
                <w:rFonts w:ascii="GHEA Grapalat" w:hAnsi="GHEA Grapalat"/>
                <w:sz w:val="20"/>
                <w:szCs w:val="20"/>
              </w:rPr>
            </w:pPr>
            <w:r w:rsidRPr="0010103D">
              <w:rPr>
                <w:rFonts w:ascii="GHEA Grapalat" w:hAnsi="GHEA Grapalat"/>
                <w:sz w:val="20"/>
                <w:szCs w:val="20"/>
              </w:rPr>
              <w:t>единица измерения</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widowControl w:val="0"/>
              <w:ind w:left="-108" w:right="-108"/>
              <w:jc w:val="center"/>
              <w:rPr>
                <w:rFonts w:ascii="GHEA Grapalat" w:hAnsi="GHEA Grapalat"/>
                <w:sz w:val="20"/>
                <w:szCs w:val="20"/>
              </w:rPr>
            </w:pPr>
            <w:r w:rsidRPr="0010103D">
              <w:rPr>
                <w:rFonts w:ascii="GHEA Grapalat" w:hAnsi="GHEA Grapalat"/>
                <w:sz w:val="20"/>
                <w:szCs w:val="20"/>
              </w:rPr>
              <w:t>цена единицы/драмов РА</w:t>
            </w:r>
          </w:p>
          <w:p w:rsidR="00880CD0" w:rsidRPr="0010103D" w:rsidRDefault="00880CD0" w:rsidP="0010103D">
            <w:pPr>
              <w:widowControl w:val="0"/>
              <w:ind w:left="-108" w:right="-108"/>
              <w:jc w:val="center"/>
              <w:rPr>
                <w:rFonts w:ascii="GHEA Grapalat" w:hAnsi="GHEA Grapalat"/>
                <w:sz w:val="20"/>
                <w:szCs w:val="20"/>
              </w:rPr>
            </w:pPr>
            <w:r w:rsidRPr="0010103D">
              <w:rPr>
                <w:rFonts w:ascii="GHEA Grapalat" w:hAnsi="GHEA Grapalat"/>
                <w:sz w:val="20"/>
                <w:szCs w:val="20"/>
              </w:rPr>
              <w:t>цена единицы/драмов РА</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widowControl w:val="0"/>
              <w:ind w:left="-108" w:right="-108"/>
              <w:jc w:val="center"/>
              <w:rPr>
                <w:rFonts w:ascii="GHEA Grapalat" w:hAnsi="GHEA Grapalat"/>
                <w:sz w:val="20"/>
                <w:szCs w:val="20"/>
              </w:rPr>
            </w:pPr>
            <w:r w:rsidRPr="0010103D">
              <w:rPr>
                <w:rFonts w:ascii="GHEA Grapalat" w:hAnsi="GHEA Grapalat"/>
                <w:sz w:val="20"/>
                <w:szCs w:val="20"/>
              </w:rPr>
              <w:t>общая цена/драмов РА</w:t>
            </w:r>
          </w:p>
          <w:p w:rsidR="00880CD0" w:rsidRPr="0010103D" w:rsidRDefault="00880CD0" w:rsidP="0010103D">
            <w:pPr>
              <w:widowControl w:val="0"/>
              <w:ind w:left="-108" w:right="-108"/>
              <w:jc w:val="center"/>
              <w:rPr>
                <w:rFonts w:ascii="GHEA Grapalat" w:hAnsi="GHEA Grapalat"/>
                <w:sz w:val="20"/>
                <w:szCs w:val="20"/>
              </w:rPr>
            </w:pPr>
            <w:r w:rsidRPr="0010103D">
              <w:rPr>
                <w:rFonts w:ascii="GHEA Grapalat" w:hAnsi="GHEA Grapalat"/>
                <w:sz w:val="20"/>
                <w:szCs w:val="20"/>
              </w:rPr>
              <w:t>общая цена/драмов РА</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widowControl w:val="0"/>
              <w:ind w:left="-126" w:right="-108"/>
              <w:jc w:val="center"/>
              <w:rPr>
                <w:rFonts w:ascii="GHEA Grapalat" w:hAnsi="GHEA Grapalat"/>
                <w:sz w:val="20"/>
                <w:szCs w:val="20"/>
              </w:rPr>
            </w:pPr>
            <w:r w:rsidRPr="0010103D">
              <w:rPr>
                <w:rFonts w:ascii="GHEA Grapalat" w:hAnsi="GHEA Grapalat"/>
                <w:sz w:val="20"/>
                <w:szCs w:val="20"/>
              </w:rPr>
              <w:t>общий объем</w:t>
            </w:r>
          </w:p>
          <w:p w:rsidR="00880CD0" w:rsidRPr="0010103D" w:rsidRDefault="00880CD0" w:rsidP="0010103D">
            <w:pPr>
              <w:widowControl w:val="0"/>
              <w:ind w:left="-126" w:right="-108"/>
              <w:jc w:val="center"/>
              <w:rPr>
                <w:rFonts w:ascii="GHEA Grapalat" w:hAnsi="GHEA Grapalat"/>
                <w:sz w:val="20"/>
                <w:szCs w:val="20"/>
              </w:rPr>
            </w:pPr>
            <w:r w:rsidRPr="0010103D">
              <w:rPr>
                <w:rFonts w:ascii="GHEA Grapalat" w:hAnsi="GHEA Grapalat"/>
                <w:sz w:val="20"/>
                <w:szCs w:val="20"/>
              </w:rPr>
              <w:t>общий объем</w:t>
            </w:r>
          </w:p>
        </w:tc>
        <w:tc>
          <w:tcPr>
            <w:tcW w:w="6264" w:type="dxa"/>
            <w:gridSpan w:val="4"/>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widowControl w:val="0"/>
              <w:jc w:val="center"/>
              <w:rPr>
                <w:rFonts w:ascii="GHEA Grapalat" w:hAnsi="GHEA Grapalat"/>
                <w:sz w:val="20"/>
                <w:szCs w:val="20"/>
              </w:rPr>
            </w:pPr>
            <w:r w:rsidRPr="0010103D">
              <w:rPr>
                <w:rFonts w:ascii="GHEA Grapalat" w:hAnsi="GHEA Grapalat"/>
                <w:sz w:val="20"/>
                <w:szCs w:val="20"/>
              </w:rPr>
              <w:t>поставки</w:t>
            </w:r>
          </w:p>
        </w:tc>
      </w:tr>
      <w:tr w:rsidR="00880CD0" w:rsidRPr="0010103D" w:rsidTr="0010103D">
        <w:trPr>
          <w:trHeight w:val="445"/>
        </w:trPr>
        <w:tc>
          <w:tcPr>
            <w:tcW w:w="853" w:type="dxa"/>
            <w:vMerge/>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jc w:val="center"/>
              <w:rPr>
                <w:rFonts w:ascii="GHEA Grapalat" w:hAnsi="GHEA Grapalat"/>
                <w:i/>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jc w:val="center"/>
              <w:rPr>
                <w:rFonts w:ascii="GHEA Grapalat" w:hAnsi="GHEA Grapalat"/>
                <w:i/>
                <w:sz w:val="20"/>
                <w:szCs w:val="20"/>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jc w:val="center"/>
              <w:rPr>
                <w:rFonts w:ascii="GHEA Grapalat" w:hAnsi="GHEA Grapalat"/>
                <w:i/>
                <w:sz w:val="20"/>
                <w:szCs w:val="20"/>
              </w:rPr>
            </w:pPr>
          </w:p>
        </w:tc>
        <w:tc>
          <w:tcPr>
            <w:tcW w:w="1073" w:type="dxa"/>
            <w:vMerge/>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jc w:val="center"/>
              <w:rPr>
                <w:rFonts w:ascii="GHEA Grapalat" w:hAnsi="GHEA Grapalat"/>
                <w:i/>
                <w:sz w:val="20"/>
                <w:szCs w:val="20"/>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jc w:val="center"/>
              <w:rPr>
                <w:rFonts w:ascii="GHEA Grapalat" w:hAnsi="GHEA Grapalat"/>
                <w:i/>
                <w:sz w:val="20"/>
                <w:szCs w:val="20"/>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jc w:val="center"/>
              <w:rPr>
                <w:rFonts w:ascii="GHEA Grapalat" w:hAnsi="GHEA Grapalat"/>
                <w:i/>
                <w:sz w:val="20"/>
                <w:szCs w:val="20"/>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jc w:val="center"/>
              <w:rPr>
                <w:rFonts w:ascii="GHEA Grapalat" w:hAnsi="GHEA Grapalat"/>
                <w:i/>
                <w:sz w:val="20"/>
                <w:szCs w:val="20"/>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jc w:val="center"/>
              <w:rPr>
                <w:rFonts w:ascii="GHEA Grapalat" w:hAnsi="GHEA Grapalat"/>
                <w:i/>
                <w:sz w:val="20"/>
                <w:szCs w:val="20"/>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jc w:val="center"/>
              <w:rPr>
                <w:rFonts w:ascii="GHEA Grapalat" w:hAnsi="GHEA Grapalat"/>
                <w:i/>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spacing w:line="276" w:lineRule="auto"/>
              <w:jc w:val="center"/>
              <w:rPr>
                <w:rFonts w:ascii="GHEA Grapalat" w:hAnsi="GHEA Grapalat"/>
                <w:i/>
                <w:sz w:val="20"/>
                <w:szCs w:val="20"/>
              </w:rPr>
            </w:pPr>
            <w:r w:rsidRPr="0010103D">
              <w:rPr>
                <w:rFonts w:ascii="GHEA Grapalat" w:hAnsi="GHEA Grapalat"/>
                <w:sz w:val="20"/>
                <w:szCs w:val="20"/>
              </w:rPr>
              <w:t>поставки</w:t>
            </w:r>
          </w:p>
        </w:tc>
        <w:tc>
          <w:tcPr>
            <w:tcW w:w="1168" w:type="dxa"/>
            <w:tcBorders>
              <w:top w:val="single" w:sz="4" w:space="0" w:color="auto"/>
              <w:left w:val="single" w:sz="4" w:space="0" w:color="auto"/>
              <w:bottom w:val="single" w:sz="4" w:space="0" w:color="auto"/>
              <w:right w:val="single" w:sz="4" w:space="0" w:color="auto"/>
            </w:tcBorders>
            <w:vAlign w:val="center"/>
            <w:hideMark/>
          </w:tcPr>
          <w:p w:rsidR="00880CD0" w:rsidRPr="0010103D" w:rsidRDefault="00880CD0" w:rsidP="0010103D">
            <w:pPr>
              <w:widowControl w:val="0"/>
              <w:jc w:val="center"/>
              <w:rPr>
                <w:rFonts w:ascii="GHEA Grapalat" w:hAnsi="GHEA Grapalat"/>
                <w:sz w:val="20"/>
                <w:szCs w:val="20"/>
              </w:rPr>
            </w:pPr>
            <w:r w:rsidRPr="0010103D">
              <w:rPr>
                <w:rFonts w:ascii="GHEA Grapalat" w:hAnsi="GHEA Grapalat"/>
                <w:sz w:val="20"/>
                <w:szCs w:val="20"/>
              </w:rPr>
              <w:t xml:space="preserve">номер предусмотренного </w:t>
            </w:r>
            <w:r w:rsidRPr="0010103D">
              <w:rPr>
                <w:rFonts w:ascii="GHEA Grapalat" w:hAnsi="GHEA Grapalat"/>
                <w:spacing w:val="-6"/>
                <w:sz w:val="20"/>
                <w:szCs w:val="20"/>
              </w:rPr>
              <w:t>приглашением</w:t>
            </w:r>
            <w:r w:rsidRPr="0010103D">
              <w:rPr>
                <w:rFonts w:ascii="GHEA Grapalat" w:hAnsi="GHEA Grapalat"/>
                <w:sz w:val="20"/>
                <w:szCs w:val="20"/>
              </w:rPr>
              <w:t xml:space="preserve"> лота</w:t>
            </w:r>
          </w:p>
        </w:tc>
        <w:tc>
          <w:tcPr>
            <w:tcW w:w="3962" w:type="dxa"/>
            <w:gridSpan w:val="2"/>
            <w:tcBorders>
              <w:top w:val="single" w:sz="4" w:space="0" w:color="auto"/>
              <w:left w:val="single" w:sz="4" w:space="0" w:color="auto"/>
              <w:bottom w:val="single" w:sz="4" w:space="0" w:color="auto"/>
              <w:right w:val="single" w:sz="4" w:space="0" w:color="auto"/>
            </w:tcBorders>
            <w:vAlign w:val="center"/>
          </w:tcPr>
          <w:p w:rsidR="00880CD0" w:rsidRPr="0010103D" w:rsidRDefault="00880CD0" w:rsidP="0010103D">
            <w:pPr>
              <w:widowControl w:val="0"/>
              <w:jc w:val="center"/>
              <w:rPr>
                <w:rFonts w:ascii="GHEA Grapalat" w:hAnsi="GHEA Grapalat"/>
                <w:sz w:val="20"/>
                <w:szCs w:val="20"/>
              </w:rPr>
            </w:pPr>
            <w:r w:rsidRPr="0010103D">
              <w:rPr>
                <w:rFonts w:ascii="GHEA Grapalat" w:hAnsi="GHEA Grapalat"/>
                <w:sz w:val="20"/>
                <w:szCs w:val="20"/>
              </w:rPr>
              <w:t>промежуточный код, предусмотренный планом закупок по классификации ЕЗК (CPV)</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lastRenderedPageBreak/>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33661121</w:t>
            </w:r>
          </w:p>
          <w:p w:rsidR="009025C9" w:rsidRPr="0010103D" w:rsidRDefault="009025C9" w:rsidP="0010103D">
            <w:pPr>
              <w:spacing w:line="276" w:lineRule="auto"/>
              <w:jc w:val="center"/>
              <w:rPr>
                <w:rFonts w:ascii="GHEA Grapalat" w:hAnsi="GHEA Grapalat" w:cs="Sylfaen"/>
                <w:color w:val="000000"/>
                <w:sz w:val="20"/>
                <w:szCs w:val="20"/>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Ацетилсалициловая кислота</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Д-р Наличие 500 мг на момент доставки. Наличие товарного знака не нарушено</w:t>
            </w:r>
          </w:p>
        </w:tc>
        <w:tc>
          <w:tcPr>
            <w:tcW w:w="966"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168"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962" w:type="dxa"/>
            <w:gridSpan w:val="2"/>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33691221</w:t>
            </w:r>
          </w:p>
          <w:p w:rsidR="009025C9" w:rsidRPr="0010103D" w:rsidRDefault="009025C9" w:rsidP="0010103D">
            <w:pPr>
              <w:spacing w:line="276" w:lineRule="auto"/>
              <w:jc w:val="center"/>
              <w:rPr>
                <w:rFonts w:ascii="GHEA Grapalat" w:hAnsi="GHEA Grapalat" w:cs="Sylfaen"/>
                <w:color w:val="000000"/>
                <w:sz w:val="20"/>
                <w:szCs w:val="20"/>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Натрий аденозин фосфат</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Наличие срока годности на момент доставки 1% мл. Наличие товарного знака не нарушено</w:t>
            </w:r>
          </w:p>
        </w:tc>
        <w:tc>
          <w:tcPr>
            <w:tcW w:w="966"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ампула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168"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962" w:type="dxa"/>
            <w:gridSpan w:val="2"/>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33631470</w:t>
            </w:r>
          </w:p>
          <w:p w:rsidR="009025C9" w:rsidRPr="0010103D" w:rsidRDefault="009025C9" w:rsidP="0010103D">
            <w:pPr>
              <w:spacing w:line="276" w:lineRule="auto"/>
              <w:jc w:val="center"/>
              <w:rPr>
                <w:rFonts w:ascii="GHEA Grapalat" w:hAnsi="GHEA Grapalat" w:cs="Sylfaen"/>
                <w:color w:val="000000"/>
                <w:sz w:val="20"/>
                <w:szCs w:val="20"/>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Дипропионат бетаметазона, фосфат натрия бетаметазона</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SRV. 5 мг / мл + 2 мг / мл 1 мл на момент доставки.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ампула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lastRenderedPageBreak/>
              <w:t>4</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33611341</w:t>
            </w:r>
          </w:p>
        </w:tc>
        <w:tc>
          <w:tcPr>
            <w:tcW w:w="1832"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Комплексное средство с комбинацией растительных экстрактов, витаминов В6 и В12</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Д-р 450 мг. Наличие срока годности на момент доставки. Наличие товарного знака не нарушено</w:t>
            </w:r>
          </w:p>
        </w:tc>
        <w:tc>
          <w:tcPr>
            <w:tcW w:w="966"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33611341</w:t>
            </w:r>
          </w:p>
        </w:tc>
        <w:tc>
          <w:tcPr>
            <w:tcW w:w="1832"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Комплексное средство с комбинацией растительных экстрактов, витаминов В6 и В12</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Д-р Наличие срока годности для сна. Наличие товарного знака не нарушено</w:t>
            </w:r>
          </w:p>
        </w:tc>
        <w:tc>
          <w:tcPr>
            <w:tcW w:w="966"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6</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33691176</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Добутамин</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Наличие срока годности на момент доставки раствора: 250 мг / кг.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бутылка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33691176</w:t>
            </w:r>
          </w:p>
        </w:tc>
        <w:tc>
          <w:tcPr>
            <w:tcW w:w="1832"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допамин</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Наличие срока годности на момент доставки 40 мг / 5 мл.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ампула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lastRenderedPageBreak/>
              <w:t>8</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33691192</w:t>
            </w:r>
          </w:p>
          <w:p w:rsidR="009025C9" w:rsidRPr="0010103D" w:rsidRDefault="009025C9" w:rsidP="0010103D">
            <w:pPr>
              <w:spacing w:line="276" w:lineRule="auto"/>
              <w:jc w:val="center"/>
              <w:rPr>
                <w:rFonts w:ascii="GHEA Grapalat" w:hAnsi="GHEA Grapalat" w:cs="Sylfaen"/>
                <w:color w:val="000000"/>
                <w:sz w:val="20"/>
                <w:szCs w:val="20"/>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адреналин</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SRV. Наличие срока годности на момент доставки 0,18% мл.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ампула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9</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33621370</w:t>
            </w:r>
          </w:p>
          <w:p w:rsidR="009025C9" w:rsidRPr="0010103D" w:rsidRDefault="009025C9" w:rsidP="0010103D">
            <w:pPr>
              <w:spacing w:line="276" w:lineRule="auto"/>
              <w:jc w:val="center"/>
              <w:rPr>
                <w:rFonts w:ascii="GHEA Grapalat" w:hAnsi="GHEA Grapalat" w:cs="Sylfaen"/>
                <w:color w:val="000000"/>
                <w:sz w:val="20"/>
                <w:szCs w:val="20"/>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Изосорбид мононитрат</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Д-р 60 мг Наличие срока годности на момент доставки. Наличие товарного знака не нарушено</w:t>
            </w:r>
          </w:p>
        </w:tc>
        <w:tc>
          <w:tcPr>
            <w:tcW w:w="966"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3000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33611310</w:t>
            </w:r>
          </w:p>
          <w:p w:rsidR="009025C9" w:rsidRPr="0010103D" w:rsidRDefault="009025C9" w:rsidP="0010103D">
            <w:pPr>
              <w:spacing w:line="276" w:lineRule="auto"/>
              <w:jc w:val="center"/>
              <w:rPr>
                <w:rFonts w:ascii="GHEA Grapalat" w:hAnsi="GHEA Grapalat" w:cs="Sylfaen"/>
                <w:color w:val="000000"/>
                <w:sz w:val="20"/>
                <w:szCs w:val="20"/>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Инсулин человеческий / актрапид</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Наличие срока годности на момент доставки 100 ММ / мл / 10 мл.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бутылка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11</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33661116</w:t>
            </w:r>
          </w:p>
          <w:p w:rsidR="009025C9" w:rsidRPr="0010103D" w:rsidRDefault="009025C9" w:rsidP="0010103D">
            <w:pPr>
              <w:spacing w:line="276" w:lineRule="auto"/>
              <w:jc w:val="center"/>
              <w:rPr>
                <w:rFonts w:ascii="GHEA Grapalat" w:hAnsi="GHEA Grapalat" w:cs="Sylfaen"/>
                <w:color w:val="000000"/>
                <w:sz w:val="20"/>
                <w:szCs w:val="20"/>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Lidoca</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 xml:space="preserve">SRV. Наличие срока годности при 2% 20 мл срок поставки. </w:t>
            </w:r>
            <w:r w:rsidRPr="0010103D">
              <w:rPr>
                <w:sz w:val="20"/>
                <w:szCs w:val="20"/>
              </w:rPr>
              <w:lastRenderedPageBreak/>
              <w:t>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lastRenderedPageBreak/>
              <w:t>бутылка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w:t>
            </w:r>
            <w:r w:rsidRPr="0010103D">
              <w:rPr>
                <w:rFonts w:ascii="GHEA Grapalat" w:hAnsi="GHEA Grapalat" w:cs="Sylfaen"/>
                <w:sz w:val="20"/>
                <w:szCs w:val="20"/>
                <w:lang w:val="hy-AM"/>
              </w:rPr>
              <w:lastRenderedPageBreak/>
              <w:t>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lastRenderedPageBreak/>
              <w:t>12</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33671135</w:t>
            </w:r>
          </w:p>
          <w:p w:rsidR="009025C9" w:rsidRPr="0010103D" w:rsidRDefault="009025C9" w:rsidP="0010103D">
            <w:pPr>
              <w:spacing w:line="276" w:lineRule="auto"/>
              <w:jc w:val="center"/>
              <w:rPr>
                <w:rFonts w:ascii="GHEA Grapalat" w:hAnsi="GHEA Grapalat" w:cs="Sylfaen"/>
                <w:color w:val="000000"/>
                <w:sz w:val="20"/>
                <w:szCs w:val="20"/>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Кальций, витамин D3, магний, цинк, медь, марганец, бор</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 xml:space="preserve">Д-р </w:t>
            </w:r>
            <w:r w:rsidRPr="0010103D">
              <w:rPr>
                <w:rFonts w:ascii="Sylfaen" w:hAnsi="Sylfaen" w:cs="Sylfaen"/>
                <w:sz w:val="20"/>
                <w:szCs w:val="20"/>
              </w:rPr>
              <w:t>թ</w:t>
            </w:r>
            <w:r w:rsidRPr="0010103D">
              <w:rPr>
                <w:sz w:val="20"/>
                <w:szCs w:val="20"/>
              </w:rPr>
              <w:t xml:space="preserve"> / </w:t>
            </w:r>
            <w:r w:rsidRPr="0010103D">
              <w:rPr>
                <w:rFonts w:ascii="Sylfaen" w:hAnsi="Sylfaen" w:cs="Sylfaen"/>
                <w:sz w:val="20"/>
                <w:szCs w:val="20"/>
              </w:rPr>
              <w:t>պ</w:t>
            </w:r>
            <w:r w:rsidRPr="0010103D">
              <w:rPr>
                <w:sz w:val="20"/>
                <w:szCs w:val="20"/>
              </w:rPr>
              <w:t>. Наличие срока годности на момент доставки. Наличие товарного знака не нарушено</w:t>
            </w:r>
          </w:p>
        </w:tc>
        <w:tc>
          <w:tcPr>
            <w:tcW w:w="966"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13</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33141166</w:t>
            </w:r>
          </w:p>
          <w:p w:rsidR="009025C9" w:rsidRPr="0010103D" w:rsidRDefault="009025C9" w:rsidP="0010103D">
            <w:pPr>
              <w:spacing w:line="276" w:lineRule="auto"/>
              <w:jc w:val="center"/>
              <w:rPr>
                <w:rFonts w:ascii="GHEA Grapalat" w:hAnsi="GHEA Grapalat" w:cs="Sylfaen"/>
                <w:color w:val="000000"/>
                <w:sz w:val="20"/>
                <w:szCs w:val="20"/>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гепарин</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SRV. Наличие 5000 грн / 1 мл на момент доставки.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sz w:val="20"/>
                <w:szCs w:val="20"/>
              </w:rPr>
              <w:t>бутылка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3000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14</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33691218</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Аспартат магния, аспартат калия</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Д-р Наличие срока годности при 140 мг + 158 мг. Наличие товарного знака не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500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33691218</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Аспартат магния, аспартат калия</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 xml:space="preserve">SRV. 40 мг / мл + 45.2 мг / мл / 10 мл на момент доставки. Наличие </w:t>
            </w:r>
            <w:r w:rsidRPr="0010103D">
              <w:rPr>
                <w:sz w:val="20"/>
                <w:szCs w:val="20"/>
              </w:rPr>
              <w:lastRenderedPageBreak/>
              <w:t>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lastRenderedPageBreak/>
              <w:t>ампула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w:t>
            </w:r>
            <w:r w:rsidRPr="0010103D">
              <w:rPr>
                <w:rFonts w:ascii="GHEA Grapalat" w:hAnsi="GHEA Grapalat" w:cs="Sylfaen"/>
                <w:sz w:val="20"/>
                <w:szCs w:val="20"/>
                <w:lang w:val="hy-AM"/>
              </w:rPr>
              <w:lastRenderedPageBreak/>
              <w:t>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lastRenderedPageBreak/>
              <w:t>16</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33691129</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Метамизол</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Наличие срока годности на момент доставки 500 мг / мл / 2 мл.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ампула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5000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17</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33611160</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Метоклопрамид:</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Д-р Наличие срока годности на момент доставки 10 мг. Наличие товарного знака не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200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18</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33631260</w:t>
            </w:r>
          </w:p>
          <w:p w:rsidR="009025C9" w:rsidRPr="0010103D" w:rsidRDefault="009025C9" w:rsidP="0010103D">
            <w:pPr>
              <w:spacing w:line="276" w:lineRule="auto"/>
              <w:jc w:val="center"/>
              <w:rPr>
                <w:rFonts w:ascii="GHEA Grapalat" w:hAnsi="GHEA Grapalat" w:cs="Sylfaen"/>
                <w:color w:val="000000"/>
                <w:sz w:val="20"/>
                <w:szCs w:val="20"/>
              </w:rPr>
            </w:pP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Йодно-спиртовой раствор</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SRV. 5% 30 мл на момент доставки.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бутылка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19</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24311460</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Бикарбонат натрия</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 xml:space="preserve">Парковка 84 мг / мл по 20 мл на момент доставки. Наличие товарного знака </w:t>
            </w:r>
            <w:r w:rsidRPr="0010103D">
              <w:rPr>
                <w:sz w:val="20"/>
                <w:szCs w:val="20"/>
              </w:rPr>
              <w:lastRenderedPageBreak/>
              <w:t>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lastRenderedPageBreak/>
              <w:t>бутылка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30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w:t>
            </w:r>
            <w:r w:rsidRPr="0010103D">
              <w:rPr>
                <w:rFonts w:ascii="GHEA Grapalat" w:hAnsi="GHEA Grapalat" w:cs="Sylfaen"/>
                <w:sz w:val="20"/>
                <w:szCs w:val="20"/>
                <w:lang w:val="hy-AM"/>
              </w:rPr>
              <w:lastRenderedPageBreak/>
              <w:t>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lastRenderedPageBreak/>
              <w:t>20</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33691144</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Тиосульфат натрия</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SRV. Наличие срока годности при 30% -5 мл доставки.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ампула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500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21</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33691129</w:t>
            </w:r>
          </w:p>
          <w:p w:rsidR="009025C9" w:rsidRPr="0010103D" w:rsidRDefault="009025C9" w:rsidP="0010103D">
            <w:pPr>
              <w:spacing w:line="276" w:lineRule="auto"/>
              <w:jc w:val="center"/>
              <w:rPr>
                <w:rFonts w:ascii="GHEA Grapalat" w:hAnsi="GHEA Grapalat" w:cs="Sylfaen"/>
                <w:color w:val="000000"/>
                <w:sz w:val="20"/>
                <w:szCs w:val="20"/>
              </w:rPr>
            </w:pP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Хлорид натрия, Хлорид калия, Хлорид магния, Ацетат натрия, Глюконат натрия</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Пластиковый пакет 5,26 мг / мл + 0,37 мг / мл + 0,3 мг / мл + 2,22 мг / мл + 5,02 мг / мл; Наличие 500,0 мл на момент доставки. Наличие товарного знака не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мешок</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22</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33621330</w:t>
            </w:r>
          </w:p>
          <w:p w:rsidR="009025C9" w:rsidRPr="0010103D" w:rsidRDefault="009025C9" w:rsidP="0010103D">
            <w:pPr>
              <w:spacing w:line="276" w:lineRule="auto"/>
              <w:jc w:val="center"/>
              <w:rPr>
                <w:rFonts w:ascii="GHEA Grapalat" w:hAnsi="GHEA Grapalat" w:cs="Sylfaen"/>
                <w:color w:val="000000"/>
                <w:sz w:val="20"/>
                <w:szCs w:val="20"/>
              </w:rPr>
            </w:pP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Niketamide</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Наличие срока годности на момент доставки 250 мг / мл / 2 мл.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ампула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lastRenderedPageBreak/>
              <w:t>23</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24611150</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Нитроглицерин</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Наличие срока годности на момент доставки 1% 10 мл.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бутылка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30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24</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24611150</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Нитроглицерин</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Наличие срока годности на момент доставки 1 мл / мл.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ампула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3000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25</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33651144</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Нитроксолин</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Наличие срока годности на момент доставки 50 драм. Наличие товарного знака не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5000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26</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33621750</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нифедипин</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Д-р Наличие срока годности на момент доставки 10 мг. Наличие товарного знака не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250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lastRenderedPageBreak/>
              <w:t>27</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33691176</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пергидроля</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SRV. 33% 1 л. Срок годности на момент доставки.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бутылка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20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28</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33631230</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Повидон йодид</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SRV. 10% - 1 л наличия на момент доставки.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бутылка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20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29</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33621460</w:t>
            </w:r>
          </w:p>
          <w:p w:rsidR="009025C9" w:rsidRPr="0010103D" w:rsidRDefault="009025C9" w:rsidP="0010103D">
            <w:pPr>
              <w:spacing w:line="276" w:lineRule="auto"/>
              <w:jc w:val="center"/>
              <w:rPr>
                <w:rFonts w:ascii="GHEA Grapalat" w:hAnsi="GHEA Grapalat" w:cs="Sylfaen"/>
                <w:color w:val="000000"/>
                <w:sz w:val="20"/>
                <w:szCs w:val="20"/>
              </w:rPr>
            </w:pP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Периндоприл, индапамид, амлодипин</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Наличие срока годности на момент доставки 2 мг / 5 мг / 0,625 мг. Наличие товарного знака не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400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30</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33631380</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Толперизон</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Д-р Наличие 150 мг на момент доставки. Наличие товарного знака не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31</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33631380</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Толперизон</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 xml:space="preserve">Наличие срока </w:t>
            </w:r>
            <w:r w:rsidRPr="0010103D">
              <w:rPr>
                <w:sz w:val="20"/>
                <w:szCs w:val="20"/>
              </w:rPr>
              <w:lastRenderedPageBreak/>
              <w:t>годности на момент доставки 100 мг / мл + 2,5 мг / мл.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lastRenderedPageBreak/>
              <w:t>ампула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1500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 xml:space="preserve">20 дней после даты вступления в силу соглашения между сторонами на </w:t>
            </w:r>
            <w:r w:rsidRPr="0010103D">
              <w:rPr>
                <w:rFonts w:ascii="GHEA Grapalat" w:hAnsi="GHEA Grapalat" w:cs="Sylfaen"/>
                <w:sz w:val="20"/>
                <w:szCs w:val="20"/>
                <w:lang w:val="hy-AM"/>
              </w:rPr>
              <w:lastRenderedPageBreak/>
              <w:t>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lastRenderedPageBreak/>
              <w:t>32</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33651116</w:t>
            </w:r>
          </w:p>
          <w:p w:rsidR="009025C9" w:rsidRPr="0010103D" w:rsidRDefault="009025C9" w:rsidP="0010103D">
            <w:pPr>
              <w:spacing w:line="276" w:lineRule="auto"/>
              <w:jc w:val="center"/>
              <w:rPr>
                <w:rFonts w:ascii="GHEA Grapalat" w:hAnsi="GHEA Grapalat" w:cs="Sylfaen"/>
                <w:color w:val="000000"/>
                <w:sz w:val="20"/>
                <w:szCs w:val="20"/>
              </w:rPr>
            </w:pP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Jefazolin</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SRV. Наличие срока годности на момент доставки 1,0 г порошка.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бутылка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3000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33</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33651118</w:t>
            </w:r>
          </w:p>
          <w:p w:rsidR="009025C9" w:rsidRPr="0010103D" w:rsidRDefault="009025C9" w:rsidP="0010103D">
            <w:pPr>
              <w:spacing w:line="276" w:lineRule="auto"/>
              <w:jc w:val="center"/>
              <w:rPr>
                <w:rFonts w:ascii="GHEA Grapalat" w:hAnsi="GHEA Grapalat" w:cs="Sylfaen"/>
                <w:color w:val="000000"/>
                <w:sz w:val="20"/>
                <w:szCs w:val="20"/>
              </w:rPr>
            </w:pP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Geoftriaxon</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SRV. Порошок, м / м раствор для инъекций, стеклянная бутылка 1000 мг, 3,5 мл ампулы с растворителем во время доставки.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бутылка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34</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33611120</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фамотидин</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 xml:space="preserve">SRV. 20 мг / мл 5 мл на момент </w:t>
            </w:r>
            <w:r w:rsidRPr="0010103D">
              <w:rPr>
                <w:sz w:val="20"/>
                <w:szCs w:val="20"/>
              </w:rPr>
              <w:lastRenderedPageBreak/>
              <w:t>доставки.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lastRenderedPageBreak/>
              <w:t>ампула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200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 xml:space="preserve">20 дней после даты вступления в силу соглашения между сторонами на </w:t>
            </w:r>
            <w:r w:rsidRPr="0010103D">
              <w:rPr>
                <w:rFonts w:ascii="GHEA Grapalat" w:hAnsi="GHEA Grapalat" w:cs="Sylfaen"/>
                <w:sz w:val="20"/>
                <w:szCs w:val="20"/>
                <w:lang w:val="hy-AM"/>
              </w:rPr>
              <w:lastRenderedPageBreak/>
              <w:t>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lastRenderedPageBreak/>
              <w:t>35</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33661159</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Фенилэфрин (фенилэфрин гидрохлорид)</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SRV. 10 мг / мл 1 мл во время доставки, наличие срока годности.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ампула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36</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33621420</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Pitavastatin</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Д-р Наличие срока годности на момент доставки 1 мг. Товарный знак</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500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37</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33621420</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Pitavastatin</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Д-р Наличие срока годности на момент доставки 2 мг. Товарный знак</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500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38</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33621420</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Pitavastatin</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 xml:space="preserve">Д-р Наличие срока годности на момент доставки 4 мг. Наличие </w:t>
            </w:r>
            <w:r w:rsidRPr="0010103D">
              <w:rPr>
                <w:sz w:val="20"/>
                <w:szCs w:val="20"/>
              </w:rPr>
              <w:lastRenderedPageBreak/>
              <w:t>товарного знака не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lastRenderedPageBreak/>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500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w:t>
            </w:r>
            <w:r w:rsidRPr="0010103D">
              <w:rPr>
                <w:rFonts w:ascii="GHEA Grapalat" w:hAnsi="GHEA Grapalat" w:cs="Sylfaen"/>
                <w:sz w:val="20"/>
                <w:szCs w:val="20"/>
                <w:lang w:val="hy-AM"/>
              </w:rPr>
              <w:lastRenderedPageBreak/>
              <w:t>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lastRenderedPageBreak/>
              <w:t>39</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33691733</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Лерканидипин</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Д-р Наличие срока годности на момент доставки 20 мг. Товарный знак</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500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40</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33691154</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Johexol</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350 мг / мл раствор для инъекций 100 мл пластиковая бутылка во время доставки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бутылка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Calibri" w:hAnsi="Calibri" w:cs="Calibri"/>
                <w:color w:val="000000"/>
                <w:sz w:val="20"/>
                <w:szCs w:val="20"/>
              </w:rPr>
            </w:pPr>
            <w:r w:rsidRPr="0010103D">
              <w:rPr>
                <w:rFonts w:ascii="Calibri" w:hAnsi="Calibri" w:cs="Calibri"/>
                <w:color w:val="000000"/>
                <w:sz w:val="20"/>
                <w:szCs w:val="20"/>
              </w:rPr>
              <w:t>500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41</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33631260</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Йодиксанол</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Раствор для инъекций 320 мг йода / мл в пластиковых флаконах по 100 мл на момент доставки, наличие бренда.</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бутылка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Calibri" w:hAnsi="Calibri" w:cs="Calibri"/>
                <w:color w:val="000000"/>
                <w:sz w:val="20"/>
                <w:szCs w:val="20"/>
              </w:rPr>
            </w:pPr>
            <w:r w:rsidRPr="0010103D">
              <w:rPr>
                <w:rFonts w:ascii="Calibri" w:hAnsi="Calibri" w:cs="Calibri"/>
                <w:color w:val="000000"/>
                <w:sz w:val="20"/>
                <w:szCs w:val="20"/>
              </w:rPr>
              <w:t>300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42</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33691215</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эпитафия</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 xml:space="preserve">Наличие 0,75 мг / мл 100 мл стеклянного флакона на </w:t>
            </w:r>
            <w:r w:rsidRPr="0010103D">
              <w:rPr>
                <w:sz w:val="20"/>
                <w:szCs w:val="20"/>
              </w:rPr>
              <w:lastRenderedPageBreak/>
              <w:t>момент доставки. Товарный знак</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lastRenderedPageBreak/>
              <w:t>бутылка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Times Armenian" w:hAnsi="Times Armenian" w:cs="Calibri"/>
                <w:color w:val="000000"/>
                <w:sz w:val="20"/>
                <w:szCs w:val="20"/>
              </w:rPr>
            </w:pPr>
            <w:r w:rsidRPr="0010103D">
              <w:rPr>
                <w:rFonts w:ascii="Times Armenian" w:hAnsi="Times Armenian" w:cs="Calibri"/>
                <w:color w:val="000000"/>
                <w:sz w:val="20"/>
                <w:szCs w:val="20"/>
              </w:rPr>
              <w:t>60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 xml:space="preserve">20 дней после даты вступления в силу соглашения между сторонами на 1-й раунд 20 дней / если Поставщик не согласен доставить ранее / на </w:t>
            </w:r>
            <w:r w:rsidRPr="0010103D">
              <w:rPr>
                <w:rFonts w:ascii="GHEA Grapalat" w:hAnsi="GHEA Grapalat" w:cs="Sylfaen"/>
                <w:sz w:val="20"/>
                <w:szCs w:val="20"/>
                <w:lang w:val="hy-AM"/>
              </w:rPr>
              <w:lastRenderedPageBreak/>
              <w:t>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lastRenderedPageBreak/>
              <w:t>43</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33631360</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Суксаметоний</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20 мг / мл 5 мл раствора для инъекций во время доставки, наличие товарного знака нарушено.</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ампула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Calibri" w:hAnsi="Calibri" w:cs="Calibri"/>
                <w:color w:val="000000"/>
                <w:sz w:val="20"/>
                <w:szCs w:val="20"/>
              </w:rPr>
            </w:pPr>
            <w:r w:rsidRPr="0010103D">
              <w:rPr>
                <w:rFonts w:ascii="Calibri" w:hAnsi="Calibri" w:cs="Calibri"/>
                <w:color w:val="000000"/>
                <w:sz w:val="20"/>
                <w:szCs w:val="20"/>
              </w:rPr>
              <w:t>10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9025C9" w:rsidRPr="0010103D" w:rsidTr="0010103D">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Arial Armenian" w:hAnsi="Arial Armenian" w:cs="Calibri"/>
                <w:color w:val="000000"/>
                <w:sz w:val="20"/>
                <w:szCs w:val="20"/>
              </w:rPr>
            </w:pPr>
            <w:r w:rsidRPr="0010103D">
              <w:rPr>
                <w:rFonts w:ascii="Arial Armenian" w:hAnsi="Arial Armenian" w:cs="Calibri"/>
                <w:color w:val="000000"/>
                <w:sz w:val="20"/>
                <w:szCs w:val="20"/>
              </w:rPr>
              <w:t>44</w:t>
            </w:r>
          </w:p>
        </w:tc>
        <w:tc>
          <w:tcPr>
            <w:tcW w:w="127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cs="Sylfaen"/>
                <w:color w:val="000000"/>
                <w:sz w:val="20"/>
                <w:szCs w:val="20"/>
              </w:rPr>
            </w:pPr>
            <w:r w:rsidRPr="0010103D">
              <w:rPr>
                <w:rFonts w:ascii="GHEA Grapalat" w:hAnsi="GHEA Grapalat" w:cs="Sylfaen"/>
                <w:color w:val="000000"/>
                <w:sz w:val="20"/>
                <w:szCs w:val="20"/>
              </w:rPr>
              <w:t>33661134</w:t>
            </w:r>
          </w:p>
        </w:tc>
        <w:tc>
          <w:tcPr>
            <w:tcW w:w="1832"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Nicoroland</w:t>
            </w:r>
          </w:p>
        </w:tc>
        <w:tc>
          <w:tcPr>
            <w:tcW w:w="107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Д-р Наличие срока годности на момент доставки 20 мг. Товарный знак</w:t>
            </w:r>
          </w:p>
        </w:tc>
        <w:tc>
          <w:tcPr>
            <w:tcW w:w="966"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sz w:val="20"/>
                <w:szCs w:val="20"/>
              </w:rPr>
            </w:pPr>
            <w:r w:rsidRPr="0010103D">
              <w:rPr>
                <w:sz w:val="20"/>
                <w:szCs w:val="20"/>
              </w:rP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Calibri" w:hAnsi="Calibri" w:cs="Calibri"/>
                <w:color w:val="000000"/>
                <w:sz w:val="20"/>
                <w:szCs w:val="20"/>
              </w:rPr>
            </w:pPr>
            <w:r w:rsidRPr="0010103D">
              <w:rPr>
                <w:rFonts w:ascii="Calibri" w:hAnsi="Calibri" w:cs="Calibri"/>
                <w:color w:val="000000"/>
                <w:sz w:val="20"/>
                <w:szCs w:val="20"/>
              </w:rPr>
              <w:t>200</w:t>
            </w:r>
          </w:p>
        </w:tc>
        <w:tc>
          <w:tcPr>
            <w:tcW w:w="1134"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Ереван, П.С</w:t>
            </w:r>
            <w:r w:rsidRPr="0010103D">
              <w:rPr>
                <w:rFonts w:ascii="GHEA Grapalat" w:hAnsi="GHEA Grapalat"/>
                <w:sz w:val="20"/>
                <w:szCs w:val="20"/>
                <w:lang w:val="en-US"/>
              </w:rPr>
              <w:t>евак</w:t>
            </w:r>
            <w:r w:rsidRPr="0010103D">
              <w:rPr>
                <w:rFonts w:ascii="GHEA Grapalat" w:hAnsi="GHEA Grapalat"/>
                <w:sz w:val="20"/>
                <w:szCs w:val="20"/>
              </w:rPr>
              <w:t xml:space="preserve"> 5</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sz w:val="20"/>
                <w:szCs w:val="20"/>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9025C9" w:rsidRPr="0010103D" w:rsidRDefault="009025C9" w:rsidP="0010103D">
            <w:pPr>
              <w:jc w:val="center"/>
              <w:rPr>
                <w:rFonts w:ascii="GHEA Grapalat" w:hAnsi="GHEA Grapalat"/>
                <w:sz w:val="20"/>
                <w:szCs w:val="20"/>
              </w:rPr>
            </w:pPr>
            <w:r w:rsidRPr="0010103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bl>
    <w:p w:rsidR="00F954E8" w:rsidRPr="00EA45C8" w:rsidRDefault="00F954E8" w:rsidP="00B46D58">
      <w:pPr>
        <w:widowControl w:val="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Default="00071D1C" w:rsidP="00B46D58">
      <w:pPr>
        <w:widowControl w:val="0"/>
        <w:spacing w:after="160"/>
        <w:jc w:val="right"/>
        <w:rPr>
          <w:rFonts w:ascii="GHEA Grapalat" w:hAnsi="GHEA Grapalat"/>
          <w:lang w:val="en-US"/>
        </w:rPr>
      </w:pPr>
      <w:r w:rsidRPr="00B138F3">
        <w:rPr>
          <w:rFonts w:ascii="GHEA Grapalat" w:hAnsi="GHEA Grapalat"/>
        </w:rPr>
        <w:t>Драмов РА</w:t>
      </w:r>
    </w:p>
    <w:p w:rsidR="00EA45C8" w:rsidRDefault="00EA45C8" w:rsidP="00B46D58">
      <w:pPr>
        <w:widowControl w:val="0"/>
        <w:spacing w:after="160"/>
        <w:jc w:val="right"/>
        <w:rPr>
          <w:rFonts w:ascii="GHEA Grapalat" w:hAnsi="GHEA Grapalat"/>
          <w:lang w:val="en-US"/>
        </w:rPr>
      </w:pPr>
    </w:p>
    <w:p w:rsidR="00EA45C8" w:rsidRDefault="00EA45C8" w:rsidP="00B46D58">
      <w:pPr>
        <w:widowControl w:val="0"/>
        <w:spacing w:after="160"/>
        <w:jc w:val="right"/>
        <w:rPr>
          <w:rFonts w:ascii="GHEA Grapalat" w:hAnsi="GHEA Grapalat"/>
          <w:lang w:val="en-US"/>
        </w:rPr>
      </w:pPr>
    </w:p>
    <w:tbl>
      <w:tblPr>
        <w:tblW w:w="1233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EA45C8" w:rsidRPr="001B125B" w:rsidTr="00E8256C">
        <w:trPr>
          <w:trHeight w:val="620"/>
        </w:trPr>
        <w:tc>
          <w:tcPr>
            <w:tcW w:w="4253" w:type="dxa"/>
            <w:tcBorders>
              <w:top w:val="single" w:sz="4" w:space="0" w:color="auto"/>
              <w:left w:val="single" w:sz="4" w:space="0" w:color="auto"/>
              <w:bottom w:val="single" w:sz="4" w:space="0" w:color="auto"/>
              <w:right w:val="single" w:sz="4" w:space="0" w:color="auto"/>
            </w:tcBorders>
            <w:vAlign w:val="center"/>
            <w:hideMark/>
          </w:tcPr>
          <w:p w:rsidR="00EA45C8" w:rsidRDefault="00EA45C8" w:rsidP="006F3A8A">
            <w:pPr>
              <w:spacing w:line="276" w:lineRule="auto"/>
              <w:rPr>
                <w:rFonts w:ascii="GHEA Grapalat" w:hAnsi="GHEA Grapalat"/>
                <w:sz w:val="20"/>
                <w:szCs w:val="20"/>
              </w:rPr>
            </w:pPr>
            <w:r w:rsidRPr="00EA45C8">
              <w:rPr>
                <w:rFonts w:ascii="GHEA Grapalat" w:hAnsi="GHEA Grapalat"/>
                <w:lang w:val="en-US"/>
              </w:rPr>
              <w:t>Дата платежа</w:t>
            </w:r>
          </w:p>
        </w:tc>
        <w:tc>
          <w:tcPr>
            <w:tcW w:w="8080" w:type="dxa"/>
            <w:tcBorders>
              <w:top w:val="single" w:sz="4" w:space="0" w:color="auto"/>
              <w:left w:val="single" w:sz="4" w:space="0" w:color="auto"/>
              <w:bottom w:val="single" w:sz="4" w:space="0" w:color="auto"/>
              <w:right w:val="single" w:sz="4" w:space="0" w:color="auto"/>
            </w:tcBorders>
            <w:vAlign w:val="center"/>
            <w:hideMark/>
          </w:tcPr>
          <w:p w:rsidR="00EA45C8" w:rsidRDefault="00EA45C8" w:rsidP="00EA45C8">
            <w:pPr>
              <w:widowControl w:val="0"/>
              <w:spacing w:after="160"/>
              <w:jc w:val="right"/>
              <w:rPr>
                <w:rFonts w:ascii="GHEA Grapalat" w:hAnsi="GHEA Grapalat"/>
                <w:lang w:val="en-US"/>
              </w:rPr>
            </w:pPr>
            <w:r w:rsidRPr="00EA45C8">
              <w:rPr>
                <w:rFonts w:ascii="GHEA Grapalat" w:hAnsi="GHEA Grapalat"/>
                <w:lang w:val="en-US"/>
              </w:rPr>
              <w:t>График оплаты Платежи будут производиться в рамках Соглашения до 15-го числа каждого месяца в размере 100% от фактически доставленных товаров в течение предыдущего месяца на основании протоколов квитанции-доставки, утвержденных Продавцом.</w:t>
            </w:r>
          </w:p>
          <w:p w:rsidR="00EA45C8" w:rsidRDefault="00EA45C8" w:rsidP="006F3A8A">
            <w:pPr>
              <w:spacing w:line="276" w:lineRule="auto"/>
              <w:rPr>
                <w:rFonts w:ascii="GHEA Grapalat" w:hAnsi="GHEA Grapalat" w:cs="Sylfaen"/>
                <w:sz w:val="20"/>
              </w:rPr>
            </w:pPr>
          </w:p>
        </w:tc>
      </w:tr>
    </w:tbl>
    <w:p w:rsidR="00EA45C8" w:rsidRPr="00EA45C8" w:rsidRDefault="00EA45C8" w:rsidP="00B46D58">
      <w:pPr>
        <w:widowControl w:val="0"/>
        <w:spacing w:after="160"/>
        <w:jc w:val="right"/>
        <w:rPr>
          <w:rFonts w:ascii="GHEA Grapalat" w:hAnsi="GHEA Grapalat"/>
          <w:lang w:val="en-US"/>
        </w:rPr>
      </w:pPr>
    </w:p>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ADB" w:rsidRDefault="00BC0ADB">
      <w:r>
        <w:separator/>
      </w:r>
    </w:p>
  </w:endnote>
  <w:endnote w:type="continuationSeparator" w:id="0">
    <w:p w:rsidR="00BC0ADB" w:rsidRDefault="00BC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6F3A8A" w:rsidRPr="00C861E9" w:rsidRDefault="006F3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F34EF">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ADB" w:rsidRDefault="00BC0ADB">
      <w:r>
        <w:separator/>
      </w:r>
    </w:p>
  </w:footnote>
  <w:footnote w:type="continuationSeparator" w:id="0">
    <w:p w:rsidR="00BC0ADB" w:rsidRDefault="00BC0ADB">
      <w:r>
        <w:continuationSeparator/>
      </w:r>
    </w:p>
  </w:footnote>
  <w:footnote w:id="1">
    <w:p w:rsidR="006F3A8A" w:rsidRPr="005E5972" w:rsidRDefault="006F3A8A" w:rsidP="007A5F50">
      <w:pPr>
        <w:pStyle w:val="FootnoteText"/>
        <w:jc w:val="both"/>
        <w:rPr>
          <w:rFonts w:asciiTheme="minorHAnsi" w:hAnsiTheme="minorHAnsi"/>
          <w:i/>
          <w:lang w:val="en-US"/>
        </w:rPr>
      </w:pPr>
    </w:p>
  </w:footnote>
  <w:footnote w:id="2">
    <w:p w:rsidR="006F3A8A" w:rsidRPr="005E5972" w:rsidRDefault="006F3A8A" w:rsidP="005E5972">
      <w:pPr>
        <w:pStyle w:val="FootnoteText"/>
        <w:widowControl w:val="0"/>
        <w:jc w:val="both"/>
        <w:rPr>
          <w:rFonts w:ascii="GHEA Grapalat" w:hAnsi="GHEA Grapalat"/>
          <w:i/>
          <w:lang w:val="en-US"/>
        </w:rPr>
      </w:pPr>
    </w:p>
  </w:footnote>
  <w:footnote w:id="3">
    <w:p w:rsidR="006F3A8A" w:rsidRPr="003626A3" w:rsidRDefault="006F3A8A" w:rsidP="003626A3">
      <w:pPr>
        <w:pStyle w:val="FootnoteText"/>
        <w:jc w:val="both"/>
        <w:rPr>
          <w:rFonts w:ascii="GHEA Grapalat" w:hAnsi="GHEA Grapalat"/>
          <w:i/>
          <w:lang w:val="en-US"/>
        </w:rPr>
      </w:pPr>
    </w:p>
    <w:p w:rsidR="006F3A8A" w:rsidRPr="00CD6B60" w:rsidRDefault="006F3A8A" w:rsidP="00FC69A8">
      <w:pPr>
        <w:pStyle w:val="FootnoteText"/>
        <w:jc w:val="both"/>
        <w:rPr>
          <w:rFonts w:ascii="GHEA Grapalat" w:hAnsi="GHEA Grapalat"/>
          <w:i/>
        </w:rPr>
      </w:pPr>
      <w:r w:rsidRPr="00CD6B60">
        <w:rPr>
          <w:rFonts w:ascii="GHEA Grapalat" w:hAnsi="GHEA Grapalat"/>
          <w:i/>
        </w:rPr>
        <w:t xml:space="preserve"> </w:t>
      </w:r>
    </w:p>
  </w:footnote>
  <w:footnote w:id="4">
    <w:p w:rsidR="006F3A8A" w:rsidRPr="003626A3" w:rsidRDefault="006F3A8A" w:rsidP="003626A3">
      <w:pPr>
        <w:widowControl w:val="0"/>
        <w:tabs>
          <w:tab w:val="left" w:pos="142"/>
        </w:tabs>
        <w:jc w:val="both"/>
        <w:rPr>
          <w:rFonts w:ascii="GHEA Grapalat" w:hAnsi="GHEA Grapalat"/>
          <w:i/>
          <w:sz w:val="20"/>
          <w:szCs w:val="20"/>
          <w:lang w:val="en-US"/>
        </w:rPr>
      </w:pPr>
    </w:p>
  </w:footnote>
  <w:footnote w:id="5">
    <w:p w:rsidR="006F3A8A" w:rsidRPr="0049623A" w:rsidDel="00932115" w:rsidRDefault="006F3A8A"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6F3A8A" w:rsidRPr="00D3436F" w:rsidRDefault="006F3A8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F3A8A" w:rsidRPr="000811C1" w:rsidRDefault="006F3A8A">
      <w:pPr>
        <w:pStyle w:val="FootnoteText"/>
        <w:rPr>
          <w:rFonts w:asciiTheme="minorHAnsi" w:hAnsiTheme="minorHAnsi"/>
        </w:rPr>
      </w:pPr>
    </w:p>
  </w:footnote>
  <w:footnote w:id="7">
    <w:p w:rsidR="006F3A8A" w:rsidRPr="00FE2AA4" w:rsidRDefault="006F3A8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6F3A8A" w:rsidRPr="008842CE" w:rsidRDefault="006F3A8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F3A8A" w:rsidRPr="000811C1" w:rsidRDefault="006F3A8A">
      <w:pPr>
        <w:pStyle w:val="FootnoteText"/>
        <w:rPr>
          <w:lang w:val="af-ZA"/>
        </w:rPr>
      </w:pPr>
    </w:p>
  </w:footnote>
  <w:footnote w:id="9">
    <w:p w:rsidR="006F3A8A" w:rsidRPr="009F50AB" w:rsidRDefault="006F3A8A" w:rsidP="009F50AB">
      <w:pPr>
        <w:pStyle w:val="FootnoteText"/>
        <w:jc w:val="both"/>
        <w:rPr>
          <w:rFonts w:ascii="GHEA Grapalat" w:hAnsi="GHEA Grapalat" w:cs="Sylfaen"/>
          <w:i/>
          <w:sz w:val="16"/>
          <w:szCs w:val="16"/>
          <w:lang w:val="en-US"/>
        </w:rPr>
      </w:pPr>
    </w:p>
    <w:p w:rsidR="006F3A8A" w:rsidRPr="009F50AB" w:rsidRDefault="006F3A8A" w:rsidP="00C67FAB">
      <w:pPr>
        <w:pStyle w:val="FootnoteText"/>
        <w:jc w:val="both"/>
        <w:rPr>
          <w:rFonts w:ascii="GHEA Grapalat" w:hAnsi="GHEA Grapalat"/>
          <w:i/>
          <w:lang w:val="en-US"/>
        </w:rPr>
      </w:pPr>
      <w:r>
        <w:rPr>
          <w:rFonts w:ascii="GHEA Grapalat" w:hAnsi="GHEA Grapalat"/>
          <w:i/>
        </w:rPr>
        <w:t>.</w:t>
      </w:r>
    </w:p>
  </w:footnote>
  <w:footnote w:id="10">
    <w:p w:rsidR="006F3A8A" w:rsidRPr="009F50AB" w:rsidRDefault="006F3A8A" w:rsidP="00C67FAB">
      <w:pPr>
        <w:pStyle w:val="FootnoteText"/>
        <w:jc w:val="both"/>
        <w:rPr>
          <w:rFonts w:ascii="GHEA Grapalat" w:hAnsi="GHEA Grapalat"/>
          <w:i/>
          <w:lang w:val="en-US"/>
        </w:rPr>
      </w:pPr>
    </w:p>
  </w:footnote>
  <w:footnote w:id="11">
    <w:p w:rsidR="006F3A8A" w:rsidRPr="008E4439" w:rsidRDefault="006F3A8A"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F3A8A" w:rsidRPr="000811C1" w:rsidRDefault="006F3A8A" w:rsidP="0027573B">
      <w:pPr>
        <w:pStyle w:val="FootnoteText"/>
        <w:rPr>
          <w:rFonts w:ascii="Sylfaen" w:hAnsi="Sylfaen"/>
          <w:sz w:val="18"/>
          <w:szCs w:val="18"/>
        </w:rPr>
      </w:pPr>
    </w:p>
  </w:footnote>
  <w:footnote w:id="12">
    <w:p w:rsidR="006F3A8A" w:rsidRPr="00A31673" w:rsidRDefault="006F3A8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F3A8A" w:rsidRPr="00B666FB" w:rsidRDefault="006F3A8A">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6F3A8A" w:rsidRDefault="006F3A8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F3A8A" w:rsidRDefault="006F3A8A" w:rsidP="006B3E56">
      <w:pPr>
        <w:pStyle w:val="FootnoteText"/>
        <w:rPr>
          <w:rFonts w:asciiTheme="minorHAnsi" w:hAnsiTheme="minorHAnsi"/>
          <w:lang w:val="af-ZA"/>
        </w:rPr>
      </w:pPr>
    </w:p>
  </w:footnote>
  <w:footnote w:id="15">
    <w:p w:rsidR="006F3A8A" w:rsidRPr="00A25D1B" w:rsidRDefault="006F3A8A"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6F3A8A" w:rsidRPr="00DC619D" w:rsidRDefault="006F3A8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6F3A8A" w:rsidRPr="00D3436F" w:rsidRDefault="006F3A8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F3A8A" w:rsidRPr="00D3436F" w:rsidRDefault="006F3A8A">
      <w:pPr>
        <w:pStyle w:val="FootnoteText"/>
        <w:rPr>
          <w:lang w:val="es-ES"/>
        </w:rPr>
      </w:pPr>
    </w:p>
  </w:footnote>
  <w:footnote w:id="18">
    <w:p w:rsidR="006F3A8A" w:rsidRPr="00217344" w:rsidRDefault="006F3A8A"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6F3A8A" w:rsidRPr="008842CE" w:rsidRDefault="006F3A8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F3A8A" w:rsidRPr="008842CE" w:rsidRDefault="006F3A8A" w:rsidP="003D2FE2">
      <w:pPr>
        <w:pStyle w:val="FootnoteText"/>
        <w:jc w:val="both"/>
        <w:rPr>
          <w:rFonts w:ascii="GHEA Grapalat" w:hAnsi="GHEA Grapalat"/>
        </w:rPr>
      </w:pPr>
    </w:p>
  </w:footnote>
  <w:footnote w:id="20">
    <w:p w:rsidR="006F3A8A" w:rsidRPr="008842CE" w:rsidRDefault="006F3A8A" w:rsidP="003D2FE2">
      <w:pPr>
        <w:pStyle w:val="FootnoteText"/>
        <w:jc w:val="both"/>
      </w:pPr>
    </w:p>
  </w:footnote>
  <w:footnote w:id="21">
    <w:p w:rsidR="006F3A8A" w:rsidRPr="008842CE" w:rsidRDefault="006F3A8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F3A8A" w:rsidRPr="008842CE" w:rsidRDefault="006F3A8A" w:rsidP="000A214C">
      <w:pPr>
        <w:pStyle w:val="FootnoteText"/>
        <w:jc w:val="both"/>
        <w:rPr>
          <w:rFonts w:ascii="GHEA Grapalat" w:hAnsi="GHEA Grapalat"/>
        </w:rPr>
      </w:pPr>
    </w:p>
  </w:footnote>
  <w:footnote w:id="22">
    <w:p w:rsidR="006F3A8A" w:rsidRPr="008842CE" w:rsidRDefault="006F3A8A" w:rsidP="000A214C">
      <w:pPr>
        <w:pStyle w:val="FootnoteText"/>
        <w:jc w:val="both"/>
      </w:pPr>
    </w:p>
  </w:footnote>
  <w:footnote w:id="23">
    <w:p w:rsidR="006F3A8A" w:rsidRPr="008842CE" w:rsidRDefault="006F3A8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6F3A8A" w:rsidRPr="00D3436F" w:rsidRDefault="006F3A8A"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rsidR="006F3A8A" w:rsidRPr="008842CE" w:rsidRDefault="006F3A8A"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F3A8A" w:rsidRPr="00E85250" w:rsidRDefault="006F3A8A" w:rsidP="00D90640">
      <w:pPr>
        <w:widowControl w:val="0"/>
        <w:spacing w:after="160" w:line="360" w:lineRule="auto"/>
        <w:ind w:firstLine="709"/>
        <w:jc w:val="both"/>
        <w:rPr>
          <w:rFonts w:ascii="GHEA Grapalat" w:hAnsi="GHEA Grapalat"/>
          <w:lang w:val="hy-AM"/>
        </w:rPr>
      </w:pPr>
    </w:p>
    <w:p w:rsidR="006F3A8A" w:rsidRPr="00D3436F" w:rsidRDefault="006F3A8A">
      <w:pPr>
        <w:pStyle w:val="FootnoteText"/>
        <w:rPr>
          <w:lang w:val="hy-AM"/>
        </w:rPr>
      </w:pPr>
    </w:p>
  </w:footnote>
  <w:footnote w:id="26">
    <w:p w:rsidR="006F3A8A" w:rsidRPr="00402BC3" w:rsidRDefault="006F3A8A"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F3A8A" w:rsidRPr="00552088" w:rsidRDefault="006F3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F3A8A" w:rsidRPr="00D3436F" w:rsidRDefault="006F3A8A">
      <w:pPr>
        <w:pStyle w:val="FootnoteText"/>
        <w:rPr>
          <w:lang w:val="hy-AM"/>
        </w:rPr>
      </w:pPr>
    </w:p>
  </w:footnote>
  <w:footnote w:id="27">
    <w:p w:rsidR="006F3A8A" w:rsidRPr="008842CE" w:rsidRDefault="006F3A8A"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F3A8A" w:rsidRPr="00D3436F" w:rsidRDefault="006F3A8A">
      <w:pPr>
        <w:pStyle w:val="FootnoteText"/>
        <w:rPr>
          <w:lang w:val="hy-AM"/>
        </w:rPr>
      </w:pPr>
    </w:p>
  </w:footnote>
  <w:footnote w:id="28">
    <w:p w:rsidR="006F3A8A" w:rsidRPr="00D3436F" w:rsidRDefault="006F3A8A"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6F3A8A" w:rsidRPr="008842CE" w:rsidRDefault="006F3A8A"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F3A8A" w:rsidRPr="00D3436F" w:rsidRDefault="006F3A8A">
      <w:pPr>
        <w:pStyle w:val="FootnoteText"/>
        <w:rPr>
          <w:lang w:val="hy-AM"/>
        </w:rPr>
      </w:pPr>
    </w:p>
  </w:footnote>
  <w:footnote w:id="30">
    <w:p w:rsidR="006F3A8A" w:rsidRPr="00E861BF" w:rsidRDefault="006F3A8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6F3A8A" w:rsidRDefault="006F3A8A"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F3A8A" w:rsidRPr="00E861BF" w:rsidRDefault="006F3A8A"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6F3A8A" w:rsidRDefault="006F3A8A"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F3A8A" w:rsidRPr="00E861BF" w:rsidRDefault="006F3A8A"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rsidR="006F3A8A" w:rsidRPr="008842CE" w:rsidRDefault="006F3A8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1D2"/>
    <w:rsid w:val="00090699"/>
    <w:rsid w:val="000911CA"/>
    <w:rsid w:val="0009191C"/>
    <w:rsid w:val="00092D0A"/>
    <w:rsid w:val="000935EE"/>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A7622"/>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03D"/>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7DEA"/>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0895"/>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6A3"/>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63B"/>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80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3EE1"/>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972"/>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8A"/>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0AE"/>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D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5C9"/>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0AB"/>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ADB"/>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17421"/>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1EF"/>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4EF"/>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7EE"/>
    <w:rsid w:val="00E80AFC"/>
    <w:rsid w:val="00E81D32"/>
    <w:rsid w:val="00E8256C"/>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5C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64"/>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1FE5"/>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7605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3271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19007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51597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70031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B3E33-04F4-49EB-9A10-DADD75536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1592</TotalTime>
  <Pages>84</Pages>
  <Words>20307</Words>
  <Characters>115751</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776</cp:revision>
  <cp:lastPrinted>2018-02-16T07:12:00Z</cp:lastPrinted>
  <dcterms:created xsi:type="dcterms:W3CDTF">2019-10-28T07:04:00Z</dcterms:created>
  <dcterms:modified xsi:type="dcterms:W3CDTF">2020-06-23T12:44:00Z</dcterms:modified>
</cp:coreProperties>
</file>